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88BA" w14:textId="77777777" w:rsidR="0083682C" w:rsidRPr="001963BB" w:rsidRDefault="001963BB">
      <w:pPr>
        <w:rPr>
          <w:rFonts w:ascii="Arial" w:hAnsi="Arial" w:cs="Arial"/>
          <w:b/>
          <w:bCs/>
          <w:sz w:val="28"/>
          <w:szCs w:val="28"/>
        </w:rPr>
      </w:pPr>
      <w:r>
        <w:rPr>
          <w:rFonts w:ascii="Arial" w:hAnsi="Arial" w:cs="Arial"/>
          <w:b/>
          <w:bCs/>
          <w:sz w:val="28"/>
          <w:szCs w:val="28"/>
        </w:rPr>
        <w:t>Background</w:t>
      </w:r>
    </w:p>
    <w:p w14:paraId="3B730AB5" w14:textId="77777777" w:rsidR="0083682C" w:rsidRPr="001963BB" w:rsidRDefault="0083682C">
      <w:pPr>
        <w:rPr>
          <w:rFonts w:ascii="Arial" w:hAnsi="Arial" w:cs="Arial"/>
          <w:sz w:val="20"/>
          <w:szCs w:val="20"/>
        </w:rPr>
      </w:pPr>
    </w:p>
    <w:p w14:paraId="476E9201" w14:textId="77777777" w:rsidR="0083682C" w:rsidRPr="001963BB" w:rsidRDefault="0083682C" w:rsidP="001963BB">
      <w:pPr>
        <w:jc w:val="both"/>
        <w:rPr>
          <w:rFonts w:ascii="Arial" w:hAnsi="Arial" w:cs="Arial"/>
          <w:sz w:val="20"/>
          <w:szCs w:val="20"/>
        </w:rPr>
      </w:pPr>
      <w:r w:rsidRPr="001963BB">
        <w:rPr>
          <w:rFonts w:ascii="Arial" w:hAnsi="Arial" w:cs="Arial"/>
          <w:sz w:val="20"/>
          <w:szCs w:val="20"/>
        </w:rPr>
        <w:t>Situations will arise where</w:t>
      </w:r>
      <w:r w:rsidR="00477101" w:rsidRPr="001963BB">
        <w:rPr>
          <w:rFonts w:ascii="Arial" w:hAnsi="Arial" w:cs="Arial"/>
          <w:sz w:val="20"/>
          <w:szCs w:val="20"/>
        </w:rPr>
        <w:t>,</w:t>
      </w:r>
      <w:r w:rsidRPr="001963BB">
        <w:rPr>
          <w:rFonts w:ascii="Arial" w:hAnsi="Arial" w:cs="Arial"/>
          <w:sz w:val="20"/>
          <w:szCs w:val="20"/>
        </w:rPr>
        <w:t xml:space="preserve"> despite reasonable efforts</w:t>
      </w:r>
      <w:r w:rsidR="001963BB">
        <w:rPr>
          <w:rFonts w:ascii="Arial" w:hAnsi="Arial" w:cs="Arial"/>
          <w:sz w:val="20"/>
          <w:szCs w:val="20"/>
        </w:rPr>
        <w:t>,</w:t>
      </w:r>
      <w:r w:rsidRPr="001963BB">
        <w:rPr>
          <w:rFonts w:ascii="Arial" w:hAnsi="Arial" w:cs="Arial"/>
          <w:sz w:val="20"/>
          <w:szCs w:val="20"/>
        </w:rPr>
        <w:t xml:space="preserve"> certain vendors will not register with </w:t>
      </w:r>
      <w:r w:rsidR="001963BB">
        <w:rPr>
          <w:rFonts w:ascii="Arial" w:hAnsi="Arial" w:cs="Arial"/>
          <w:sz w:val="20"/>
          <w:szCs w:val="20"/>
        </w:rPr>
        <w:t xml:space="preserve">NC </w:t>
      </w:r>
      <w:r w:rsidRPr="001963BB">
        <w:rPr>
          <w:rFonts w:ascii="Arial" w:hAnsi="Arial" w:cs="Arial"/>
          <w:sz w:val="20"/>
          <w:szCs w:val="20"/>
        </w:rPr>
        <w:t>E-Procurement.</w:t>
      </w:r>
      <w:r w:rsidR="001963BB">
        <w:rPr>
          <w:rFonts w:ascii="Arial" w:hAnsi="Arial" w:cs="Arial"/>
          <w:sz w:val="20"/>
          <w:szCs w:val="20"/>
        </w:rPr>
        <w:t xml:space="preserve"> </w:t>
      </w:r>
      <w:r w:rsidRPr="001963BB">
        <w:rPr>
          <w:rFonts w:ascii="Arial" w:hAnsi="Arial" w:cs="Arial"/>
          <w:sz w:val="20"/>
          <w:szCs w:val="20"/>
        </w:rPr>
        <w:t xml:space="preserve"> However, in a </w:t>
      </w:r>
      <w:r w:rsidR="00477101" w:rsidRPr="001963BB">
        <w:rPr>
          <w:rFonts w:ascii="Arial" w:hAnsi="Arial" w:cs="Arial"/>
          <w:sz w:val="20"/>
          <w:szCs w:val="20"/>
        </w:rPr>
        <w:t>few</w:t>
      </w:r>
      <w:r w:rsidRPr="001963BB">
        <w:rPr>
          <w:rFonts w:ascii="Arial" w:hAnsi="Arial" w:cs="Arial"/>
          <w:sz w:val="20"/>
          <w:szCs w:val="20"/>
        </w:rPr>
        <w:t xml:space="preserve"> cases, it is necessary for the vendors to </w:t>
      </w:r>
      <w:r w:rsidR="00477101" w:rsidRPr="001963BB">
        <w:rPr>
          <w:rFonts w:ascii="Arial" w:hAnsi="Arial" w:cs="Arial"/>
          <w:sz w:val="20"/>
          <w:szCs w:val="20"/>
        </w:rPr>
        <w:t xml:space="preserve">be entered into the system for the purpose of allowing a purchase order to be issued </w:t>
      </w:r>
      <w:r w:rsidR="001963BB">
        <w:rPr>
          <w:rFonts w:ascii="Arial" w:hAnsi="Arial" w:cs="Arial"/>
          <w:sz w:val="20"/>
          <w:szCs w:val="20"/>
        </w:rPr>
        <w:t>to</w:t>
      </w:r>
      <w:r w:rsidR="00477101" w:rsidRPr="001963BB">
        <w:rPr>
          <w:rFonts w:ascii="Arial" w:hAnsi="Arial" w:cs="Arial"/>
          <w:sz w:val="20"/>
          <w:szCs w:val="20"/>
        </w:rPr>
        <w:t xml:space="preserve"> them without requiring them to register through the normal process.</w:t>
      </w:r>
      <w:r w:rsidRPr="001963BB">
        <w:rPr>
          <w:rFonts w:ascii="Arial" w:hAnsi="Arial" w:cs="Arial"/>
          <w:sz w:val="20"/>
          <w:szCs w:val="20"/>
        </w:rPr>
        <w:t xml:space="preserve"> </w:t>
      </w:r>
      <w:r w:rsidR="001963BB">
        <w:rPr>
          <w:rFonts w:ascii="Arial" w:hAnsi="Arial" w:cs="Arial"/>
          <w:sz w:val="20"/>
          <w:szCs w:val="20"/>
        </w:rPr>
        <w:t xml:space="preserve"> </w:t>
      </w:r>
      <w:r w:rsidRPr="001963BB">
        <w:rPr>
          <w:rFonts w:ascii="Arial" w:hAnsi="Arial" w:cs="Arial"/>
          <w:sz w:val="20"/>
          <w:szCs w:val="20"/>
        </w:rPr>
        <w:t xml:space="preserve">In some cases, the vendors are to be </w:t>
      </w:r>
      <w:r w:rsidR="00477101" w:rsidRPr="001963BB">
        <w:rPr>
          <w:rFonts w:ascii="Arial" w:hAnsi="Arial" w:cs="Arial"/>
          <w:sz w:val="20"/>
          <w:szCs w:val="20"/>
        </w:rPr>
        <w:t>entered into the system</w:t>
      </w:r>
      <w:r w:rsidRPr="001963BB">
        <w:rPr>
          <w:rFonts w:ascii="Arial" w:hAnsi="Arial" w:cs="Arial"/>
          <w:sz w:val="20"/>
          <w:szCs w:val="20"/>
        </w:rPr>
        <w:t xml:space="preserve"> for continuous use</w:t>
      </w:r>
      <w:r w:rsidR="001963BB">
        <w:rPr>
          <w:rFonts w:ascii="Arial" w:hAnsi="Arial" w:cs="Arial"/>
          <w:sz w:val="20"/>
          <w:szCs w:val="20"/>
        </w:rPr>
        <w:t>,</w:t>
      </w:r>
      <w:r w:rsidRPr="001963BB">
        <w:rPr>
          <w:rFonts w:ascii="Arial" w:hAnsi="Arial" w:cs="Arial"/>
          <w:sz w:val="20"/>
          <w:szCs w:val="20"/>
        </w:rPr>
        <w:t xml:space="preserve"> and in some situations the vendors are to be </w:t>
      </w:r>
      <w:r w:rsidR="00477101" w:rsidRPr="001963BB">
        <w:rPr>
          <w:rFonts w:ascii="Arial" w:hAnsi="Arial" w:cs="Arial"/>
          <w:sz w:val="20"/>
          <w:szCs w:val="20"/>
        </w:rPr>
        <w:t>entered into the system</w:t>
      </w:r>
      <w:r w:rsidRPr="001963BB">
        <w:rPr>
          <w:rFonts w:ascii="Arial" w:hAnsi="Arial" w:cs="Arial"/>
          <w:sz w:val="20"/>
          <w:szCs w:val="20"/>
        </w:rPr>
        <w:t xml:space="preserve"> for a limited period of time. </w:t>
      </w:r>
      <w:r w:rsidR="00024CF1">
        <w:rPr>
          <w:rFonts w:ascii="Arial" w:hAnsi="Arial" w:cs="Arial"/>
          <w:sz w:val="20"/>
          <w:szCs w:val="20"/>
        </w:rPr>
        <w:t xml:space="preserve"> </w:t>
      </w:r>
      <w:r w:rsidR="00477101" w:rsidRPr="001963BB">
        <w:rPr>
          <w:rFonts w:ascii="Arial" w:hAnsi="Arial" w:cs="Arial"/>
          <w:sz w:val="20"/>
          <w:szCs w:val="20"/>
        </w:rPr>
        <w:t xml:space="preserve">Such </w:t>
      </w:r>
      <w:r w:rsidRPr="001963BB">
        <w:rPr>
          <w:rFonts w:ascii="Arial" w:hAnsi="Arial" w:cs="Arial"/>
          <w:sz w:val="20"/>
          <w:szCs w:val="20"/>
        </w:rPr>
        <w:t xml:space="preserve">vendors may have the fee waived or may not agree with </w:t>
      </w:r>
      <w:r w:rsidR="001963BB">
        <w:rPr>
          <w:rFonts w:ascii="Arial" w:hAnsi="Arial" w:cs="Arial"/>
          <w:sz w:val="20"/>
          <w:szCs w:val="20"/>
        </w:rPr>
        <w:t xml:space="preserve">the </w:t>
      </w:r>
      <w:hyperlink r:id="rId10" w:history="1">
        <w:r w:rsidR="001963BB" w:rsidRPr="001963BB">
          <w:rPr>
            <w:rStyle w:val="Hyperlink"/>
            <w:rFonts w:ascii="Arial" w:hAnsi="Arial" w:cs="Arial"/>
            <w:sz w:val="20"/>
            <w:szCs w:val="20"/>
          </w:rPr>
          <w:t xml:space="preserve">NC E-Procurement </w:t>
        </w:r>
        <w:r w:rsidRPr="001963BB">
          <w:rPr>
            <w:rStyle w:val="Hyperlink"/>
            <w:rFonts w:ascii="Arial" w:hAnsi="Arial" w:cs="Arial"/>
            <w:sz w:val="20"/>
            <w:szCs w:val="20"/>
          </w:rPr>
          <w:t>Terms of Use</w:t>
        </w:r>
      </w:hyperlink>
      <w:r w:rsidRPr="001963BB">
        <w:rPr>
          <w:rFonts w:ascii="Arial" w:hAnsi="Arial" w:cs="Arial"/>
          <w:sz w:val="20"/>
          <w:szCs w:val="20"/>
        </w:rPr>
        <w:t>.</w:t>
      </w:r>
    </w:p>
    <w:p w14:paraId="77E3F871" w14:textId="77777777" w:rsidR="0083682C" w:rsidRPr="001963BB" w:rsidRDefault="0083682C" w:rsidP="001963BB">
      <w:pPr>
        <w:jc w:val="both"/>
        <w:rPr>
          <w:rFonts w:ascii="Arial" w:hAnsi="Arial" w:cs="Arial"/>
          <w:sz w:val="20"/>
          <w:szCs w:val="20"/>
        </w:rPr>
      </w:pPr>
    </w:p>
    <w:p w14:paraId="7FBEFD36" w14:textId="77777777" w:rsidR="0083682C" w:rsidRPr="001963BB" w:rsidRDefault="00477101" w:rsidP="001963BB">
      <w:pPr>
        <w:jc w:val="both"/>
        <w:rPr>
          <w:rFonts w:ascii="Arial" w:hAnsi="Arial" w:cs="Arial"/>
          <w:sz w:val="20"/>
          <w:szCs w:val="20"/>
        </w:rPr>
      </w:pPr>
      <w:r w:rsidRPr="001963BB">
        <w:rPr>
          <w:rFonts w:ascii="Arial" w:hAnsi="Arial" w:cs="Arial"/>
          <w:sz w:val="20"/>
          <w:szCs w:val="20"/>
        </w:rPr>
        <w:t>The d</w:t>
      </w:r>
      <w:r w:rsidR="0083682C" w:rsidRPr="001963BB">
        <w:rPr>
          <w:rFonts w:ascii="Arial" w:hAnsi="Arial" w:cs="Arial"/>
          <w:sz w:val="20"/>
          <w:szCs w:val="20"/>
        </w:rPr>
        <w:t xml:space="preserve">ecision to enter </w:t>
      </w:r>
      <w:r w:rsidRPr="001963BB">
        <w:rPr>
          <w:rFonts w:ascii="Arial" w:hAnsi="Arial" w:cs="Arial"/>
          <w:sz w:val="20"/>
          <w:szCs w:val="20"/>
        </w:rPr>
        <w:t xml:space="preserve">a vendor into </w:t>
      </w:r>
      <w:r w:rsidR="0083682C" w:rsidRPr="001963BB">
        <w:rPr>
          <w:rFonts w:ascii="Arial" w:hAnsi="Arial" w:cs="Arial"/>
          <w:sz w:val="20"/>
          <w:szCs w:val="20"/>
        </w:rPr>
        <w:t xml:space="preserve">the system is made pursuant </w:t>
      </w:r>
      <w:r w:rsidR="00024CF1">
        <w:rPr>
          <w:rFonts w:ascii="Arial" w:hAnsi="Arial" w:cs="Arial"/>
          <w:sz w:val="20"/>
          <w:szCs w:val="20"/>
        </w:rPr>
        <w:t xml:space="preserve">to </w:t>
      </w:r>
      <w:r w:rsidR="0083682C" w:rsidRPr="001963BB">
        <w:rPr>
          <w:rFonts w:ascii="Arial" w:hAnsi="Arial" w:cs="Arial"/>
          <w:sz w:val="20"/>
          <w:szCs w:val="20"/>
        </w:rPr>
        <w:t xml:space="preserve">the Vendor Registration Policy for Reluctant Vendors. </w:t>
      </w:r>
      <w:r w:rsidR="00024CF1">
        <w:rPr>
          <w:rFonts w:ascii="Arial" w:hAnsi="Arial" w:cs="Arial"/>
          <w:sz w:val="20"/>
          <w:szCs w:val="20"/>
        </w:rPr>
        <w:t xml:space="preserve"> </w:t>
      </w:r>
      <w:r w:rsidR="0083682C" w:rsidRPr="001963BB">
        <w:rPr>
          <w:rFonts w:ascii="Arial" w:hAnsi="Arial" w:cs="Arial"/>
          <w:sz w:val="20"/>
          <w:szCs w:val="20"/>
        </w:rPr>
        <w:t>This procedure is used as a means f</w:t>
      </w:r>
      <w:r w:rsidR="00024CF1">
        <w:rPr>
          <w:rFonts w:ascii="Arial" w:hAnsi="Arial" w:cs="Arial"/>
          <w:sz w:val="20"/>
          <w:szCs w:val="20"/>
        </w:rPr>
        <w:t xml:space="preserve">or getting necessary data into NC </w:t>
      </w:r>
      <w:r w:rsidR="0083682C" w:rsidRPr="001963BB">
        <w:rPr>
          <w:rFonts w:ascii="Arial" w:hAnsi="Arial" w:cs="Arial"/>
          <w:sz w:val="20"/>
          <w:szCs w:val="20"/>
        </w:rPr>
        <w:t>E-Procurement once the appropriate policies have been exhausted.</w:t>
      </w:r>
      <w:r w:rsidR="00946B31" w:rsidRPr="001963BB">
        <w:rPr>
          <w:rFonts w:ascii="Arial" w:hAnsi="Arial" w:cs="Arial"/>
          <w:sz w:val="20"/>
          <w:szCs w:val="20"/>
        </w:rPr>
        <w:t xml:space="preserve">  While some of the administrative procedures contained herein may be followed for entering government entities into the system as vendors, the government entities to whom purchase orders are to be issued are not considered </w:t>
      </w:r>
      <w:r w:rsidR="004B7E4E">
        <w:rPr>
          <w:rFonts w:ascii="Arial" w:hAnsi="Arial" w:cs="Arial"/>
          <w:sz w:val="20"/>
          <w:szCs w:val="20"/>
        </w:rPr>
        <w:t>exemption</w:t>
      </w:r>
      <w:r w:rsidR="00946B31" w:rsidRPr="001963BB">
        <w:rPr>
          <w:rFonts w:ascii="Arial" w:hAnsi="Arial" w:cs="Arial"/>
          <w:sz w:val="20"/>
          <w:szCs w:val="20"/>
        </w:rPr>
        <w:t xml:space="preserve"> vendors.</w:t>
      </w:r>
    </w:p>
    <w:p w14:paraId="5D04EBB0" w14:textId="77777777" w:rsidR="0083682C" w:rsidRPr="001963BB" w:rsidRDefault="0083682C">
      <w:pPr>
        <w:rPr>
          <w:rFonts w:ascii="Arial" w:hAnsi="Arial" w:cs="Arial"/>
          <w:sz w:val="20"/>
          <w:szCs w:val="20"/>
        </w:rPr>
      </w:pPr>
    </w:p>
    <w:p w14:paraId="20D2AE82" w14:textId="77777777" w:rsidR="0083682C" w:rsidRPr="001963BB" w:rsidRDefault="0083682C">
      <w:pPr>
        <w:rPr>
          <w:rFonts w:ascii="Arial" w:hAnsi="Arial" w:cs="Arial"/>
          <w:b/>
          <w:bCs/>
          <w:sz w:val="28"/>
          <w:szCs w:val="28"/>
        </w:rPr>
      </w:pPr>
      <w:r w:rsidRPr="001963BB">
        <w:rPr>
          <w:rFonts w:ascii="Arial" w:hAnsi="Arial" w:cs="Arial"/>
          <w:b/>
          <w:bCs/>
          <w:sz w:val="28"/>
          <w:szCs w:val="28"/>
        </w:rPr>
        <w:t>Appr</w:t>
      </w:r>
      <w:r w:rsidR="001963BB">
        <w:rPr>
          <w:rFonts w:ascii="Arial" w:hAnsi="Arial" w:cs="Arial"/>
          <w:b/>
          <w:bCs/>
          <w:sz w:val="28"/>
          <w:szCs w:val="28"/>
        </w:rPr>
        <w:t>oach to Handle these Situations</w:t>
      </w:r>
    </w:p>
    <w:p w14:paraId="4D7D7676" w14:textId="77777777" w:rsidR="0083682C" w:rsidRPr="001963BB" w:rsidRDefault="0083682C">
      <w:pPr>
        <w:rPr>
          <w:rFonts w:ascii="Arial" w:hAnsi="Arial" w:cs="Arial"/>
          <w:sz w:val="20"/>
          <w:szCs w:val="20"/>
        </w:rPr>
      </w:pPr>
    </w:p>
    <w:p w14:paraId="61366069" w14:textId="77777777" w:rsidR="0083682C" w:rsidRPr="001963BB" w:rsidRDefault="00024CF1" w:rsidP="001963BB">
      <w:pPr>
        <w:jc w:val="both"/>
        <w:rPr>
          <w:rFonts w:ascii="Arial" w:hAnsi="Arial" w:cs="Arial"/>
          <w:sz w:val="20"/>
          <w:szCs w:val="20"/>
        </w:rPr>
      </w:pPr>
      <w:r>
        <w:rPr>
          <w:rFonts w:ascii="Arial" w:hAnsi="Arial" w:cs="Arial"/>
          <w:sz w:val="20"/>
          <w:szCs w:val="20"/>
        </w:rPr>
        <w:t>Once the Division of Purchase &amp; Contract</w:t>
      </w:r>
      <w:r w:rsidR="0083682C" w:rsidRPr="001963BB">
        <w:rPr>
          <w:rFonts w:ascii="Arial" w:hAnsi="Arial" w:cs="Arial"/>
          <w:sz w:val="20"/>
          <w:szCs w:val="20"/>
        </w:rPr>
        <w:t xml:space="preserve"> </w:t>
      </w:r>
      <w:r>
        <w:rPr>
          <w:rFonts w:ascii="Arial" w:hAnsi="Arial" w:cs="Arial"/>
          <w:sz w:val="20"/>
          <w:szCs w:val="20"/>
        </w:rPr>
        <w:t xml:space="preserve">(P&amp;C) or Statewide IT Procurement </w:t>
      </w:r>
      <w:r w:rsidR="0083682C" w:rsidRPr="001963BB">
        <w:rPr>
          <w:rFonts w:ascii="Arial" w:hAnsi="Arial" w:cs="Arial"/>
          <w:sz w:val="20"/>
          <w:szCs w:val="20"/>
        </w:rPr>
        <w:t>ha</w:t>
      </w:r>
      <w:r w:rsidR="00946B31" w:rsidRPr="001963BB">
        <w:rPr>
          <w:rFonts w:ascii="Arial" w:hAnsi="Arial" w:cs="Arial"/>
          <w:sz w:val="20"/>
          <w:szCs w:val="20"/>
        </w:rPr>
        <w:t>s</w:t>
      </w:r>
      <w:r w:rsidR="0083682C" w:rsidRPr="001963BB">
        <w:rPr>
          <w:rFonts w:ascii="Arial" w:hAnsi="Arial" w:cs="Arial"/>
          <w:sz w:val="20"/>
          <w:szCs w:val="20"/>
        </w:rPr>
        <w:t xml:space="preserve"> approved that</w:t>
      </w:r>
      <w:r>
        <w:rPr>
          <w:rFonts w:ascii="Arial" w:hAnsi="Arial" w:cs="Arial"/>
          <w:sz w:val="20"/>
          <w:szCs w:val="20"/>
        </w:rPr>
        <w:t>,</w:t>
      </w:r>
      <w:r w:rsidR="0083682C" w:rsidRPr="001963BB">
        <w:rPr>
          <w:rFonts w:ascii="Arial" w:hAnsi="Arial" w:cs="Arial"/>
          <w:sz w:val="20"/>
          <w:szCs w:val="20"/>
        </w:rPr>
        <w:t xml:space="preserve"> despite reasonable efforts a vendor refuses to register but needs to be entered into the system, the following procedure will be followed:</w:t>
      </w:r>
    </w:p>
    <w:p w14:paraId="7E1D8A49" w14:textId="77777777" w:rsidR="0083682C" w:rsidRPr="001963BB" w:rsidRDefault="0083682C" w:rsidP="001963BB">
      <w:pPr>
        <w:jc w:val="both"/>
        <w:rPr>
          <w:rFonts w:ascii="Arial" w:hAnsi="Arial" w:cs="Arial"/>
          <w:sz w:val="20"/>
          <w:szCs w:val="20"/>
        </w:rPr>
      </w:pPr>
    </w:p>
    <w:p w14:paraId="4E4F132C" w14:textId="103FF960" w:rsidR="0083682C" w:rsidRDefault="0083682C" w:rsidP="001963BB">
      <w:pPr>
        <w:numPr>
          <w:ilvl w:val="0"/>
          <w:numId w:val="9"/>
        </w:numPr>
        <w:jc w:val="both"/>
        <w:rPr>
          <w:rFonts w:ascii="Arial" w:hAnsi="Arial" w:cs="Arial"/>
          <w:sz w:val="20"/>
          <w:szCs w:val="20"/>
        </w:rPr>
      </w:pPr>
      <w:r w:rsidRPr="001963BB">
        <w:rPr>
          <w:rFonts w:ascii="Arial" w:hAnsi="Arial" w:cs="Arial"/>
          <w:sz w:val="20"/>
          <w:szCs w:val="20"/>
        </w:rPr>
        <w:t xml:space="preserve">P&amp;C </w:t>
      </w:r>
      <w:r w:rsidR="00E25085">
        <w:rPr>
          <w:rFonts w:ascii="Arial" w:hAnsi="Arial" w:cs="Arial"/>
          <w:sz w:val="20"/>
          <w:szCs w:val="20"/>
        </w:rPr>
        <w:t xml:space="preserve">or Statewide IT Procurement </w:t>
      </w:r>
      <w:r w:rsidRPr="001963BB">
        <w:rPr>
          <w:rFonts w:ascii="Arial" w:hAnsi="Arial" w:cs="Arial"/>
          <w:sz w:val="20"/>
          <w:szCs w:val="20"/>
        </w:rPr>
        <w:t xml:space="preserve">will have the appropriate vendor data entered onto </w:t>
      </w:r>
      <w:r w:rsidR="00946B31" w:rsidRPr="001963BB">
        <w:rPr>
          <w:rFonts w:ascii="Arial" w:hAnsi="Arial" w:cs="Arial"/>
          <w:sz w:val="20"/>
          <w:szCs w:val="20"/>
        </w:rPr>
        <w:t xml:space="preserve">the </w:t>
      </w:r>
      <w:r w:rsidRPr="001963BB">
        <w:rPr>
          <w:rFonts w:ascii="Arial" w:hAnsi="Arial" w:cs="Arial"/>
          <w:sz w:val="20"/>
          <w:szCs w:val="20"/>
        </w:rPr>
        <w:t xml:space="preserve">form entitled </w:t>
      </w:r>
      <w:r w:rsidR="00E53B6E">
        <w:rPr>
          <w:rFonts w:ascii="Arial" w:hAnsi="Arial" w:cs="Arial"/>
          <w:b/>
          <w:bCs/>
          <w:sz w:val="20"/>
          <w:szCs w:val="20"/>
        </w:rPr>
        <w:t>Exception Vendor</w:t>
      </w:r>
      <w:r w:rsidR="00CD3DD2">
        <w:rPr>
          <w:rFonts w:ascii="Arial" w:hAnsi="Arial" w:cs="Arial"/>
          <w:b/>
          <w:bCs/>
          <w:sz w:val="20"/>
          <w:szCs w:val="20"/>
        </w:rPr>
        <w:t xml:space="preserve"> Form</w:t>
      </w:r>
      <w:r w:rsidR="008A5EC5" w:rsidRPr="001963BB">
        <w:rPr>
          <w:rFonts w:ascii="Arial" w:hAnsi="Arial" w:cs="Arial"/>
          <w:b/>
          <w:bCs/>
          <w:sz w:val="20"/>
          <w:szCs w:val="20"/>
        </w:rPr>
        <w:t xml:space="preserve"> (attached)</w:t>
      </w:r>
      <w:r w:rsidR="00946B31" w:rsidRPr="001963BB">
        <w:rPr>
          <w:rFonts w:ascii="Arial" w:hAnsi="Arial" w:cs="Arial"/>
          <w:sz w:val="20"/>
          <w:szCs w:val="20"/>
        </w:rPr>
        <w:t xml:space="preserve">. </w:t>
      </w:r>
      <w:r w:rsidRPr="001963BB">
        <w:rPr>
          <w:rFonts w:ascii="Arial" w:hAnsi="Arial" w:cs="Arial"/>
          <w:sz w:val="20"/>
          <w:szCs w:val="20"/>
        </w:rPr>
        <w:t xml:space="preserve"> This form will include:</w:t>
      </w:r>
    </w:p>
    <w:p w14:paraId="4A9F542D" w14:textId="77777777" w:rsidR="00024CF1" w:rsidRPr="001963BB" w:rsidRDefault="00024CF1" w:rsidP="00024CF1">
      <w:pPr>
        <w:ind w:left="720"/>
        <w:jc w:val="both"/>
        <w:rPr>
          <w:rFonts w:ascii="Arial" w:hAnsi="Arial" w:cs="Arial"/>
          <w:sz w:val="20"/>
          <w:szCs w:val="20"/>
        </w:rPr>
      </w:pPr>
    </w:p>
    <w:p w14:paraId="5D6D3057" w14:textId="77777777" w:rsidR="0083682C" w:rsidRPr="001963BB" w:rsidRDefault="0083682C" w:rsidP="004469F2">
      <w:pPr>
        <w:numPr>
          <w:ilvl w:val="1"/>
          <w:numId w:val="9"/>
        </w:numPr>
        <w:ind w:left="720"/>
        <w:jc w:val="both"/>
        <w:rPr>
          <w:rFonts w:ascii="Arial" w:hAnsi="Arial" w:cs="Arial"/>
          <w:sz w:val="20"/>
          <w:szCs w:val="20"/>
        </w:rPr>
      </w:pPr>
      <w:r w:rsidRPr="001963BB">
        <w:rPr>
          <w:rFonts w:ascii="Arial" w:hAnsi="Arial" w:cs="Arial"/>
          <w:sz w:val="20"/>
          <w:szCs w:val="20"/>
        </w:rPr>
        <w:t>Vendor and Vendor Location information</w:t>
      </w:r>
    </w:p>
    <w:p w14:paraId="40E46C52" w14:textId="77777777" w:rsidR="0083682C" w:rsidRPr="001963BB" w:rsidRDefault="0083682C" w:rsidP="004469F2">
      <w:pPr>
        <w:numPr>
          <w:ilvl w:val="1"/>
          <w:numId w:val="9"/>
        </w:numPr>
        <w:ind w:left="720"/>
        <w:jc w:val="both"/>
        <w:rPr>
          <w:rFonts w:ascii="Arial" w:hAnsi="Arial" w:cs="Arial"/>
          <w:sz w:val="20"/>
          <w:szCs w:val="20"/>
        </w:rPr>
      </w:pPr>
      <w:r w:rsidRPr="001963BB">
        <w:rPr>
          <w:rFonts w:ascii="Arial" w:hAnsi="Arial" w:cs="Arial"/>
          <w:sz w:val="20"/>
          <w:szCs w:val="20"/>
        </w:rPr>
        <w:t>An indication as to whether the fee should be waived</w:t>
      </w:r>
    </w:p>
    <w:p w14:paraId="161C6327" w14:textId="77777777" w:rsidR="0083682C" w:rsidRPr="001963BB" w:rsidRDefault="0083682C" w:rsidP="004469F2">
      <w:pPr>
        <w:numPr>
          <w:ilvl w:val="1"/>
          <w:numId w:val="9"/>
        </w:numPr>
        <w:ind w:left="720"/>
        <w:jc w:val="both"/>
        <w:rPr>
          <w:rFonts w:ascii="Arial" w:hAnsi="Arial" w:cs="Arial"/>
          <w:sz w:val="20"/>
          <w:szCs w:val="20"/>
        </w:rPr>
      </w:pPr>
      <w:r w:rsidRPr="001963BB">
        <w:rPr>
          <w:rFonts w:ascii="Arial" w:hAnsi="Arial" w:cs="Arial"/>
          <w:sz w:val="20"/>
          <w:szCs w:val="20"/>
        </w:rPr>
        <w:t>An indication as to whether the Terms of Use have been agreed to</w:t>
      </w:r>
    </w:p>
    <w:p w14:paraId="5A148F15" w14:textId="77777777" w:rsidR="0083682C" w:rsidRPr="001963BB" w:rsidRDefault="0083682C" w:rsidP="004469F2">
      <w:pPr>
        <w:numPr>
          <w:ilvl w:val="1"/>
          <w:numId w:val="9"/>
        </w:numPr>
        <w:ind w:left="720"/>
        <w:jc w:val="both"/>
        <w:rPr>
          <w:rFonts w:ascii="Arial" w:hAnsi="Arial" w:cs="Arial"/>
          <w:sz w:val="20"/>
          <w:szCs w:val="20"/>
        </w:rPr>
      </w:pPr>
      <w:r w:rsidRPr="001963BB">
        <w:rPr>
          <w:rFonts w:ascii="Arial" w:hAnsi="Arial" w:cs="Arial"/>
          <w:sz w:val="20"/>
          <w:szCs w:val="20"/>
        </w:rPr>
        <w:t>Reason</w:t>
      </w:r>
      <w:r w:rsidR="00946B31" w:rsidRPr="001963BB">
        <w:rPr>
          <w:rFonts w:ascii="Arial" w:hAnsi="Arial" w:cs="Arial"/>
          <w:sz w:val="20"/>
          <w:szCs w:val="20"/>
        </w:rPr>
        <w:t>(</w:t>
      </w:r>
      <w:r w:rsidRPr="001963BB">
        <w:rPr>
          <w:rFonts w:ascii="Arial" w:hAnsi="Arial" w:cs="Arial"/>
          <w:sz w:val="20"/>
          <w:szCs w:val="20"/>
        </w:rPr>
        <w:t>s</w:t>
      </w:r>
      <w:r w:rsidR="00946B31" w:rsidRPr="001963BB">
        <w:rPr>
          <w:rFonts w:ascii="Arial" w:hAnsi="Arial" w:cs="Arial"/>
          <w:sz w:val="20"/>
          <w:szCs w:val="20"/>
        </w:rPr>
        <w:t>)</w:t>
      </w:r>
      <w:r w:rsidRPr="001963BB">
        <w:rPr>
          <w:rFonts w:ascii="Arial" w:hAnsi="Arial" w:cs="Arial"/>
          <w:sz w:val="20"/>
          <w:szCs w:val="20"/>
        </w:rPr>
        <w:t xml:space="preserve"> that the </w:t>
      </w:r>
      <w:r w:rsidR="004B7E4E">
        <w:rPr>
          <w:rFonts w:ascii="Arial" w:hAnsi="Arial" w:cs="Arial"/>
          <w:sz w:val="20"/>
          <w:szCs w:val="20"/>
        </w:rPr>
        <w:t>exemption</w:t>
      </w:r>
      <w:r w:rsidRPr="001963BB">
        <w:rPr>
          <w:rFonts w:ascii="Arial" w:hAnsi="Arial" w:cs="Arial"/>
          <w:sz w:val="20"/>
          <w:szCs w:val="20"/>
        </w:rPr>
        <w:t xml:space="preserve"> has been granted </w:t>
      </w:r>
      <w:r w:rsidR="00E25085">
        <w:rPr>
          <w:rFonts w:ascii="Arial" w:hAnsi="Arial" w:cs="Arial"/>
          <w:sz w:val="20"/>
          <w:szCs w:val="20"/>
        </w:rPr>
        <w:t>by</w:t>
      </w:r>
      <w:r w:rsidRPr="001963BB">
        <w:rPr>
          <w:rFonts w:ascii="Arial" w:hAnsi="Arial" w:cs="Arial"/>
          <w:sz w:val="20"/>
          <w:szCs w:val="20"/>
        </w:rPr>
        <w:t xml:space="preserve"> P&amp;C </w:t>
      </w:r>
      <w:r w:rsidR="00E25085">
        <w:rPr>
          <w:rFonts w:ascii="Arial" w:hAnsi="Arial" w:cs="Arial"/>
          <w:sz w:val="20"/>
          <w:szCs w:val="20"/>
        </w:rPr>
        <w:t>or Statewide IT Procurement</w:t>
      </w:r>
    </w:p>
    <w:p w14:paraId="61C1F025" w14:textId="77777777" w:rsidR="0083682C" w:rsidRPr="001963BB" w:rsidRDefault="0083682C" w:rsidP="004469F2">
      <w:pPr>
        <w:numPr>
          <w:ilvl w:val="1"/>
          <w:numId w:val="9"/>
        </w:numPr>
        <w:ind w:left="720"/>
        <w:jc w:val="both"/>
        <w:rPr>
          <w:rFonts w:ascii="Arial" w:hAnsi="Arial" w:cs="Arial"/>
          <w:sz w:val="20"/>
          <w:szCs w:val="20"/>
        </w:rPr>
      </w:pPr>
      <w:r w:rsidRPr="001963BB">
        <w:rPr>
          <w:rFonts w:ascii="Arial" w:hAnsi="Arial" w:cs="Arial"/>
          <w:sz w:val="20"/>
          <w:szCs w:val="20"/>
        </w:rPr>
        <w:t>An</w:t>
      </w:r>
      <w:r w:rsidR="00E25085">
        <w:rPr>
          <w:rFonts w:ascii="Arial" w:hAnsi="Arial" w:cs="Arial"/>
          <w:sz w:val="20"/>
          <w:szCs w:val="20"/>
        </w:rPr>
        <w:t xml:space="preserve"> indication as to whether this v</w:t>
      </w:r>
      <w:r w:rsidRPr="001963BB">
        <w:rPr>
          <w:rFonts w:ascii="Arial" w:hAnsi="Arial" w:cs="Arial"/>
          <w:sz w:val="20"/>
          <w:szCs w:val="20"/>
        </w:rPr>
        <w:t xml:space="preserve">endor should </w:t>
      </w:r>
      <w:r w:rsidR="00E25085" w:rsidRPr="001963BB">
        <w:rPr>
          <w:rFonts w:ascii="Arial" w:hAnsi="Arial" w:cs="Arial"/>
          <w:sz w:val="20"/>
          <w:szCs w:val="20"/>
        </w:rPr>
        <w:t xml:space="preserve">remain active </w:t>
      </w:r>
      <w:r w:rsidR="00E25085">
        <w:rPr>
          <w:rFonts w:ascii="Arial" w:hAnsi="Arial" w:cs="Arial"/>
          <w:sz w:val="20"/>
          <w:szCs w:val="20"/>
        </w:rPr>
        <w:t xml:space="preserve">or </w:t>
      </w:r>
      <w:r w:rsidRPr="001963BB">
        <w:rPr>
          <w:rFonts w:ascii="Arial" w:hAnsi="Arial" w:cs="Arial"/>
          <w:sz w:val="20"/>
          <w:szCs w:val="20"/>
        </w:rPr>
        <w:t xml:space="preserve">be </w:t>
      </w:r>
      <w:r w:rsidR="00024CF1">
        <w:rPr>
          <w:rFonts w:ascii="Arial" w:hAnsi="Arial" w:cs="Arial"/>
          <w:sz w:val="20"/>
          <w:szCs w:val="20"/>
        </w:rPr>
        <w:t>inactivated</w:t>
      </w:r>
      <w:r w:rsidRPr="001963BB">
        <w:rPr>
          <w:rFonts w:ascii="Arial" w:hAnsi="Arial" w:cs="Arial"/>
          <w:sz w:val="20"/>
          <w:szCs w:val="20"/>
        </w:rPr>
        <w:t xml:space="preserve"> after the current transaction has been processed.</w:t>
      </w:r>
      <w:r w:rsidR="00E25085">
        <w:rPr>
          <w:rFonts w:ascii="Arial" w:hAnsi="Arial" w:cs="Arial"/>
          <w:sz w:val="20"/>
          <w:szCs w:val="20"/>
        </w:rPr>
        <w:t xml:space="preserve"> </w:t>
      </w:r>
      <w:r w:rsidRPr="001963BB">
        <w:rPr>
          <w:rFonts w:ascii="Arial" w:hAnsi="Arial" w:cs="Arial"/>
          <w:sz w:val="20"/>
          <w:szCs w:val="20"/>
        </w:rPr>
        <w:t xml:space="preserve"> Further</w:t>
      </w:r>
      <w:r w:rsidR="00946B31" w:rsidRPr="001963BB">
        <w:rPr>
          <w:rFonts w:ascii="Arial" w:hAnsi="Arial" w:cs="Arial"/>
          <w:sz w:val="20"/>
          <w:szCs w:val="20"/>
        </w:rPr>
        <w:t>,</w:t>
      </w:r>
      <w:r w:rsidRPr="001963BB">
        <w:rPr>
          <w:rFonts w:ascii="Arial" w:hAnsi="Arial" w:cs="Arial"/>
          <w:sz w:val="20"/>
          <w:szCs w:val="20"/>
        </w:rPr>
        <w:t xml:space="preserve"> if this </w:t>
      </w:r>
      <w:r w:rsidR="00E25085">
        <w:rPr>
          <w:rFonts w:ascii="Arial" w:hAnsi="Arial" w:cs="Arial"/>
          <w:sz w:val="20"/>
          <w:szCs w:val="20"/>
        </w:rPr>
        <w:t>vendor</w:t>
      </w:r>
      <w:r w:rsidRPr="001963BB">
        <w:rPr>
          <w:rFonts w:ascii="Arial" w:hAnsi="Arial" w:cs="Arial"/>
          <w:sz w:val="20"/>
          <w:szCs w:val="20"/>
        </w:rPr>
        <w:t xml:space="preserve"> is to be </w:t>
      </w:r>
      <w:r w:rsidR="00E25085">
        <w:rPr>
          <w:rFonts w:ascii="Arial" w:hAnsi="Arial" w:cs="Arial"/>
          <w:sz w:val="20"/>
          <w:szCs w:val="20"/>
        </w:rPr>
        <w:t>inactivated</w:t>
      </w:r>
      <w:r w:rsidRPr="001963BB">
        <w:rPr>
          <w:rFonts w:ascii="Arial" w:hAnsi="Arial" w:cs="Arial"/>
          <w:sz w:val="20"/>
          <w:szCs w:val="20"/>
        </w:rPr>
        <w:t xml:space="preserve"> after this transaction, </w:t>
      </w:r>
      <w:r w:rsidR="00E25085">
        <w:rPr>
          <w:rFonts w:ascii="Arial" w:hAnsi="Arial" w:cs="Arial"/>
          <w:sz w:val="20"/>
          <w:szCs w:val="20"/>
        </w:rPr>
        <w:t>the user should specify a date for inactivation</w:t>
      </w:r>
      <w:r w:rsidRPr="001963BB">
        <w:rPr>
          <w:rFonts w:ascii="Arial" w:hAnsi="Arial" w:cs="Arial"/>
          <w:sz w:val="20"/>
          <w:szCs w:val="20"/>
        </w:rPr>
        <w:t xml:space="preserve"> if a one-week active period is deemed not to be adequate</w:t>
      </w:r>
    </w:p>
    <w:p w14:paraId="68269B46" w14:textId="77777777" w:rsidR="008A5EC5" w:rsidRPr="001963BB" w:rsidRDefault="0083682C" w:rsidP="004469F2">
      <w:pPr>
        <w:numPr>
          <w:ilvl w:val="1"/>
          <w:numId w:val="9"/>
        </w:numPr>
        <w:ind w:left="720"/>
        <w:jc w:val="both"/>
        <w:rPr>
          <w:rFonts w:ascii="Arial" w:hAnsi="Arial" w:cs="Arial"/>
          <w:sz w:val="20"/>
          <w:szCs w:val="20"/>
        </w:rPr>
      </w:pPr>
      <w:r w:rsidRPr="001963BB">
        <w:rPr>
          <w:rFonts w:ascii="Arial" w:hAnsi="Arial" w:cs="Arial"/>
          <w:sz w:val="20"/>
          <w:szCs w:val="20"/>
        </w:rPr>
        <w:t xml:space="preserve">Signature of the designated person within P&amp;C or </w:t>
      </w:r>
      <w:r w:rsidR="00946B31" w:rsidRPr="001963BB">
        <w:rPr>
          <w:rFonts w:ascii="Arial" w:hAnsi="Arial" w:cs="Arial"/>
          <w:sz w:val="20"/>
          <w:szCs w:val="20"/>
        </w:rPr>
        <w:t xml:space="preserve">Statewide IT Procurement </w:t>
      </w:r>
      <w:r w:rsidR="008A5EC5" w:rsidRPr="001963BB">
        <w:rPr>
          <w:rFonts w:ascii="Arial" w:hAnsi="Arial" w:cs="Arial"/>
          <w:sz w:val="20"/>
          <w:szCs w:val="20"/>
        </w:rPr>
        <w:t xml:space="preserve">who has reviewed and approved the exemption </w:t>
      </w:r>
      <w:r w:rsidR="00946B31" w:rsidRPr="001963BB">
        <w:rPr>
          <w:rFonts w:ascii="Arial" w:hAnsi="Arial" w:cs="Arial"/>
          <w:sz w:val="20"/>
          <w:szCs w:val="20"/>
        </w:rPr>
        <w:t>(</w:t>
      </w:r>
      <w:r w:rsidR="00E25085">
        <w:rPr>
          <w:rFonts w:ascii="Arial" w:hAnsi="Arial" w:cs="Arial"/>
          <w:sz w:val="20"/>
          <w:szCs w:val="20"/>
        </w:rPr>
        <w:t xml:space="preserve">a </w:t>
      </w:r>
      <w:r w:rsidR="00946B31" w:rsidRPr="001963BB">
        <w:rPr>
          <w:rFonts w:ascii="Arial" w:hAnsi="Arial" w:cs="Arial"/>
          <w:sz w:val="20"/>
          <w:szCs w:val="20"/>
        </w:rPr>
        <w:t xml:space="preserve">hard copy signature </w:t>
      </w:r>
      <w:r w:rsidR="00E25085">
        <w:rPr>
          <w:rFonts w:ascii="Arial" w:hAnsi="Arial" w:cs="Arial"/>
          <w:sz w:val="20"/>
          <w:szCs w:val="20"/>
        </w:rPr>
        <w:t xml:space="preserve">is </w:t>
      </w:r>
      <w:r w:rsidR="00946B31" w:rsidRPr="001963BB">
        <w:rPr>
          <w:rFonts w:ascii="Arial" w:hAnsi="Arial" w:cs="Arial"/>
          <w:sz w:val="20"/>
          <w:szCs w:val="20"/>
        </w:rPr>
        <w:t xml:space="preserve">not required if </w:t>
      </w:r>
      <w:r w:rsidR="00E25085">
        <w:rPr>
          <w:rFonts w:ascii="Arial" w:hAnsi="Arial" w:cs="Arial"/>
          <w:sz w:val="20"/>
          <w:szCs w:val="20"/>
        </w:rPr>
        <w:t xml:space="preserve">the </w:t>
      </w:r>
      <w:r w:rsidR="00E53B6E">
        <w:rPr>
          <w:rFonts w:ascii="Arial" w:hAnsi="Arial" w:cs="Arial"/>
          <w:sz w:val="20"/>
          <w:szCs w:val="20"/>
        </w:rPr>
        <w:t>Exception Vendor</w:t>
      </w:r>
      <w:r w:rsidR="00CD3DD2">
        <w:rPr>
          <w:rFonts w:ascii="Arial" w:hAnsi="Arial" w:cs="Arial"/>
          <w:sz w:val="20"/>
          <w:szCs w:val="20"/>
        </w:rPr>
        <w:t xml:space="preserve"> Form</w:t>
      </w:r>
      <w:r w:rsidR="00946B31" w:rsidRPr="001963BB">
        <w:rPr>
          <w:rFonts w:ascii="Arial" w:hAnsi="Arial" w:cs="Arial"/>
          <w:sz w:val="20"/>
          <w:szCs w:val="20"/>
        </w:rPr>
        <w:t xml:space="preserve"> is completed and emailed from the account of the approver)</w:t>
      </w:r>
    </w:p>
    <w:p w14:paraId="2C1FB27C" w14:textId="77777777" w:rsidR="0083682C" w:rsidRDefault="008A5EC5" w:rsidP="004469F2">
      <w:pPr>
        <w:numPr>
          <w:ilvl w:val="1"/>
          <w:numId w:val="9"/>
        </w:numPr>
        <w:ind w:left="720"/>
        <w:jc w:val="both"/>
        <w:rPr>
          <w:rFonts w:ascii="Arial" w:hAnsi="Arial" w:cs="Arial"/>
          <w:sz w:val="20"/>
          <w:szCs w:val="20"/>
        </w:rPr>
      </w:pPr>
      <w:r w:rsidRPr="001963BB">
        <w:rPr>
          <w:rFonts w:ascii="Arial" w:hAnsi="Arial" w:cs="Arial"/>
          <w:sz w:val="20"/>
          <w:szCs w:val="20"/>
        </w:rPr>
        <w:t xml:space="preserve">Signature of the Secretary of Administration or </w:t>
      </w:r>
      <w:r w:rsidR="003F477F" w:rsidRPr="001963BB">
        <w:rPr>
          <w:rFonts w:ascii="Arial" w:hAnsi="Arial" w:cs="Arial"/>
          <w:sz w:val="20"/>
          <w:szCs w:val="20"/>
        </w:rPr>
        <w:t>designee</w:t>
      </w:r>
      <w:r w:rsidRPr="001963BB">
        <w:rPr>
          <w:rFonts w:ascii="Arial" w:hAnsi="Arial" w:cs="Arial"/>
          <w:sz w:val="20"/>
          <w:szCs w:val="20"/>
        </w:rPr>
        <w:t xml:space="preserve"> indicating that the exemption </w:t>
      </w:r>
      <w:r w:rsidR="0068329C" w:rsidRPr="001963BB">
        <w:rPr>
          <w:rFonts w:ascii="Arial" w:hAnsi="Arial" w:cs="Arial"/>
          <w:sz w:val="20"/>
          <w:szCs w:val="20"/>
        </w:rPr>
        <w:t xml:space="preserve">from the </w:t>
      </w:r>
      <w:r w:rsidR="00E25085">
        <w:rPr>
          <w:rFonts w:ascii="Arial" w:hAnsi="Arial" w:cs="Arial"/>
          <w:sz w:val="20"/>
          <w:szCs w:val="20"/>
        </w:rPr>
        <w:t xml:space="preserve">NC E-Procurement transaction </w:t>
      </w:r>
      <w:r w:rsidR="0068329C" w:rsidRPr="001963BB">
        <w:rPr>
          <w:rFonts w:ascii="Arial" w:hAnsi="Arial" w:cs="Arial"/>
          <w:sz w:val="20"/>
          <w:szCs w:val="20"/>
        </w:rPr>
        <w:t xml:space="preserve">fee, if applicable, </w:t>
      </w:r>
      <w:r w:rsidRPr="001963BB">
        <w:rPr>
          <w:rFonts w:ascii="Arial" w:hAnsi="Arial" w:cs="Arial"/>
          <w:sz w:val="20"/>
          <w:szCs w:val="20"/>
        </w:rPr>
        <w:t xml:space="preserve">is </w:t>
      </w:r>
      <w:r w:rsidR="007D530D" w:rsidRPr="001963BB">
        <w:rPr>
          <w:rFonts w:ascii="Arial" w:hAnsi="Arial" w:cs="Arial"/>
          <w:sz w:val="20"/>
          <w:szCs w:val="20"/>
        </w:rPr>
        <w:t xml:space="preserve">approved and </w:t>
      </w:r>
      <w:r w:rsidRPr="001963BB">
        <w:rPr>
          <w:rFonts w:ascii="Arial" w:hAnsi="Arial" w:cs="Arial"/>
          <w:sz w:val="20"/>
          <w:szCs w:val="20"/>
        </w:rPr>
        <w:t>necessary for the efficient operation of State government</w:t>
      </w:r>
      <w:r w:rsidR="007D530D" w:rsidRPr="001963BB">
        <w:rPr>
          <w:rFonts w:ascii="Arial" w:hAnsi="Arial" w:cs="Arial"/>
          <w:sz w:val="20"/>
          <w:szCs w:val="20"/>
        </w:rPr>
        <w:t xml:space="preserve"> (</w:t>
      </w:r>
      <w:r w:rsidR="00E25085">
        <w:rPr>
          <w:rFonts w:ascii="Arial" w:hAnsi="Arial" w:cs="Arial"/>
          <w:sz w:val="20"/>
          <w:szCs w:val="20"/>
        </w:rPr>
        <w:t xml:space="preserve">a </w:t>
      </w:r>
      <w:r w:rsidR="007D530D" w:rsidRPr="001963BB">
        <w:rPr>
          <w:rFonts w:ascii="Arial" w:hAnsi="Arial" w:cs="Arial"/>
          <w:sz w:val="20"/>
          <w:szCs w:val="20"/>
        </w:rPr>
        <w:t xml:space="preserve">hard copy signature </w:t>
      </w:r>
      <w:r w:rsidR="00E25085">
        <w:rPr>
          <w:rFonts w:ascii="Arial" w:hAnsi="Arial" w:cs="Arial"/>
          <w:sz w:val="20"/>
          <w:szCs w:val="20"/>
        </w:rPr>
        <w:t xml:space="preserve">is </w:t>
      </w:r>
      <w:r w:rsidR="007D530D" w:rsidRPr="001963BB">
        <w:rPr>
          <w:rFonts w:ascii="Arial" w:hAnsi="Arial" w:cs="Arial"/>
          <w:sz w:val="20"/>
          <w:szCs w:val="20"/>
        </w:rPr>
        <w:t>not required if</w:t>
      </w:r>
      <w:r w:rsidR="00E25085">
        <w:rPr>
          <w:rFonts w:ascii="Arial" w:hAnsi="Arial" w:cs="Arial"/>
          <w:sz w:val="20"/>
          <w:szCs w:val="20"/>
        </w:rPr>
        <w:t xml:space="preserve"> the</w:t>
      </w:r>
      <w:r w:rsidR="007D530D" w:rsidRPr="001963BB">
        <w:rPr>
          <w:rFonts w:ascii="Arial" w:hAnsi="Arial" w:cs="Arial"/>
          <w:sz w:val="20"/>
          <w:szCs w:val="20"/>
        </w:rPr>
        <w:t xml:space="preserve"> </w:t>
      </w:r>
      <w:r w:rsidR="00E53B6E">
        <w:rPr>
          <w:rFonts w:ascii="Arial" w:hAnsi="Arial" w:cs="Arial"/>
          <w:sz w:val="20"/>
          <w:szCs w:val="20"/>
        </w:rPr>
        <w:t>Exception Vendor</w:t>
      </w:r>
      <w:r w:rsidR="00CD3DD2">
        <w:rPr>
          <w:rFonts w:ascii="Arial" w:hAnsi="Arial" w:cs="Arial"/>
          <w:sz w:val="20"/>
          <w:szCs w:val="20"/>
        </w:rPr>
        <w:t xml:space="preserve"> Form</w:t>
      </w:r>
      <w:r w:rsidR="007D530D" w:rsidRPr="001963BB">
        <w:rPr>
          <w:rFonts w:ascii="Arial" w:hAnsi="Arial" w:cs="Arial"/>
          <w:sz w:val="20"/>
          <w:szCs w:val="20"/>
        </w:rPr>
        <w:t xml:space="preserve"> is completed and emailed from the account of the approver)</w:t>
      </w:r>
    </w:p>
    <w:p w14:paraId="570F01A8" w14:textId="77777777" w:rsidR="00024CF1" w:rsidRPr="001963BB" w:rsidRDefault="00024CF1" w:rsidP="00024CF1">
      <w:pPr>
        <w:ind w:left="1440"/>
        <w:jc w:val="both"/>
        <w:rPr>
          <w:rFonts w:ascii="Arial" w:hAnsi="Arial" w:cs="Arial"/>
          <w:sz w:val="20"/>
          <w:szCs w:val="20"/>
        </w:rPr>
      </w:pPr>
    </w:p>
    <w:p w14:paraId="75BF763A" w14:textId="77777777" w:rsidR="0083682C" w:rsidRDefault="0083682C" w:rsidP="001963BB">
      <w:pPr>
        <w:pStyle w:val="Header"/>
        <w:numPr>
          <w:ilvl w:val="0"/>
          <w:numId w:val="9"/>
        </w:numPr>
        <w:tabs>
          <w:tab w:val="clear" w:pos="4320"/>
          <w:tab w:val="clear" w:pos="8640"/>
        </w:tabs>
        <w:jc w:val="both"/>
        <w:rPr>
          <w:rFonts w:ascii="Arial" w:hAnsi="Arial" w:cs="Arial"/>
          <w:sz w:val="20"/>
          <w:szCs w:val="20"/>
        </w:rPr>
      </w:pPr>
      <w:r w:rsidRPr="001963BB">
        <w:rPr>
          <w:rFonts w:ascii="Arial" w:hAnsi="Arial" w:cs="Arial"/>
          <w:sz w:val="20"/>
          <w:szCs w:val="20"/>
        </w:rPr>
        <w:t xml:space="preserve">The </w:t>
      </w:r>
      <w:r w:rsidR="00E53B6E">
        <w:rPr>
          <w:rFonts w:ascii="Arial" w:hAnsi="Arial" w:cs="Arial"/>
          <w:sz w:val="20"/>
          <w:szCs w:val="20"/>
        </w:rPr>
        <w:t>Exception Vendor</w:t>
      </w:r>
      <w:r w:rsidR="00CD3DD2">
        <w:rPr>
          <w:rFonts w:ascii="Arial" w:hAnsi="Arial" w:cs="Arial"/>
          <w:sz w:val="20"/>
          <w:szCs w:val="20"/>
        </w:rPr>
        <w:t xml:space="preserve"> Form</w:t>
      </w:r>
      <w:r w:rsidR="007D530D" w:rsidRPr="001963BB">
        <w:rPr>
          <w:rFonts w:ascii="Arial" w:hAnsi="Arial" w:cs="Arial"/>
          <w:sz w:val="20"/>
          <w:szCs w:val="20"/>
        </w:rPr>
        <w:t xml:space="preserve"> </w:t>
      </w:r>
      <w:r w:rsidRPr="001963BB">
        <w:rPr>
          <w:rFonts w:ascii="Arial" w:hAnsi="Arial" w:cs="Arial"/>
          <w:sz w:val="20"/>
          <w:szCs w:val="20"/>
        </w:rPr>
        <w:t>will be faxed</w:t>
      </w:r>
      <w:r w:rsidR="00946B31" w:rsidRPr="001963BB">
        <w:rPr>
          <w:rFonts w:ascii="Arial" w:hAnsi="Arial" w:cs="Arial"/>
          <w:sz w:val="20"/>
          <w:szCs w:val="20"/>
        </w:rPr>
        <w:t xml:space="preserve"> or emailed </w:t>
      </w:r>
      <w:r w:rsidR="00E25085">
        <w:rPr>
          <w:rFonts w:ascii="Arial" w:hAnsi="Arial" w:cs="Arial"/>
          <w:sz w:val="20"/>
          <w:szCs w:val="20"/>
        </w:rPr>
        <w:t>to the NC E-Procurement Help Desk.</w:t>
      </w:r>
    </w:p>
    <w:p w14:paraId="4D277400" w14:textId="77777777" w:rsidR="00024CF1" w:rsidRPr="001963BB" w:rsidRDefault="00024CF1" w:rsidP="00024CF1">
      <w:pPr>
        <w:pStyle w:val="Header"/>
        <w:tabs>
          <w:tab w:val="clear" w:pos="4320"/>
          <w:tab w:val="clear" w:pos="8640"/>
        </w:tabs>
        <w:jc w:val="both"/>
        <w:rPr>
          <w:rFonts w:ascii="Arial" w:hAnsi="Arial" w:cs="Arial"/>
          <w:sz w:val="20"/>
          <w:szCs w:val="20"/>
        </w:rPr>
      </w:pPr>
    </w:p>
    <w:p w14:paraId="7D99F13F" w14:textId="77777777" w:rsidR="0083682C" w:rsidRDefault="00E25085" w:rsidP="001963BB">
      <w:pPr>
        <w:numPr>
          <w:ilvl w:val="0"/>
          <w:numId w:val="9"/>
        </w:numPr>
        <w:jc w:val="both"/>
        <w:rPr>
          <w:rFonts w:ascii="Arial" w:hAnsi="Arial" w:cs="Arial"/>
          <w:sz w:val="20"/>
          <w:szCs w:val="20"/>
        </w:rPr>
      </w:pPr>
      <w:r>
        <w:rPr>
          <w:rFonts w:ascii="Arial" w:hAnsi="Arial" w:cs="Arial"/>
          <w:sz w:val="20"/>
          <w:szCs w:val="20"/>
        </w:rPr>
        <w:t>The NC E-Procurement Help Desk</w:t>
      </w:r>
      <w:r w:rsidR="0083682C" w:rsidRPr="001963BB">
        <w:rPr>
          <w:rFonts w:ascii="Arial" w:hAnsi="Arial" w:cs="Arial"/>
          <w:sz w:val="20"/>
          <w:szCs w:val="20"/>
        </w:rPr>
        <w:t xml:space="preserve"> will </w:t>
      </w:r>
      <w:r w:rsidR="000B670C">
        <w:rPr>
          <w:rFonts w:ascii="Arial" w:hAnsi="Arial" w:cs="Arial"/>
          <w:sz w:val="20"/>
          <w:szCs w:val="20"/>
        </w:rPr>
        <w:t xml:space="preserve">log a ticket and </w:t>
      </w:r>
      <w:r w:rsidR="0083682C" w:rsidRPr="001963BB">
        <w:rPr>
          <w:rFonts w:ascii="Arial" w:hAnsi="Arial" w:cs="Arial"/>
          <w:sz w:val="20"/>
          <w:szCs w:val="20"/>
        </w:rPr>
        <w:t xml:space="preserve">enter the </w:t>
      </w:r>
      <w:r w:rsidR="00946B31" w:rsidRPr="001963BB">
        <w:rPr>
          <w:rFonts w:ascii="Arial" w:hAnsi="Arial" w:cs="Arial"/>
          <w:sz w:val="20"/>
          <w:szCs w:val="20"/>
        </w:rPr>
        <w:t>vendor</w:t>
      </w:r>
      <w:r w:rsidR="0083682C" w:rsidRPr="001963BB">
        <w:rPr>
          <w:rFonts w:ascii="Arial" w:hAnsi="Arial" w:cs="Arial"/>
          <w:sz w:val="20"/>
          <w:szCs w:val="20"/>
        </w:rPr>
        <w:t xml:space="preserve"> into Vendor Registration (</w:t>
      </w:r>
      <w:r>
        <w:rPr>
          <w:rFonts w:ascii="Arial" w:hAnsi="Arial" w:cs="Arial"/>
          <w:sz w:val="20"/>
          <w:szCs w:val="20"/>
        </w:rPr>
        <w:t>please note the v</w:t>
      </w:r>
      <w:r w:rsidR="0083682C" w:rsidRPr="001963BB">
        <w:rPr>
          <w:rFonts w:ascii="Arial" w:hAnsi="Arial" w:cs="Arial"/>
          <w:sz w:val="20"/>
          <w:szCs w:val="20"/>
        </w:rPr>
        <w:t>endor will not be eligible for eQuote)</w:t>
      </w:r>
      <w:r>
        <w:rPr>
          <w:rFonts w:ascii="Arial" w:hAnsi="Arial" w:cs="Arial"/>
          <w:sz w:val="20"/>
          <w:szCs w:val="20"/>
        </w:rPr>
        <w:t>.</w:t>
      </w:r>
      <w:r w:rsidR="00946B31" w:rsidRPr="001963BB">
        <w:rPr>
          <w:rFonts w:ascii="Arial" w:hAnsi="Arial" w:cs="Arial"/>
          <w:sz w:val="20"/>
          <w:szCs w:val="20"/>
        </w:rPr>
        <w:t xml:space="preserve"> </w:t>
      </w:r>
      <w:r w:rsidR="0083682C" w:rsidRPr="001963BB">
        <w:rPr>
          <w:rFonts w:ascii="Arial" w:hAnsi="Arial" w:cs="Arial"/>
          <w:sz w:val="20"/>
          <w:szCs w:val="20"/>
        </w:rPr>
        <w:t xml:space="preserve"> Specific instructions will exist for </w:t>
      </w:r>
      <w:r>
        <w:rPr>
          <w:rFonts w:ascii="Arial" w:hAnsi="Arial" w:cs="Arial"/>
          <w:sz w:val="20"/>
          <w:szCs w:val="20"/>
        </w:rPr>
        <w:t>the NC E-Procurement Help Desk to register these v</w:t>
      </w:r>
      <w:r w:rsidR="0083682C" w:rsidRPr="001963BB">
        <w:rPr>
          <w:rFonts w:ascii="Arial" w:hAnsi="Arial" w:cs="Arial"/>
          <w:sz w:val="20"/>
          <w:szCs w:val="20"/>
        </w:rPr>
        <w:t>endors.</w:t>
      </w:r>
      <w:r w:rsidR="00946B31" w:rsidRPr="001963BB">
        <w:rPr>
          <w:rFonts w:ascii="Arial" w:hAnsi="Arial" w:cs="Arial"/>
          <w:sz w:val="20"/>
          <w:szCs w:val="20"/>
        </w:rPr>
        <w:t xml:space="preserve">  The vendor will then be available in </w:t>
      </w:r>
      <w:r>
        <w:rPr>
          <w:rFonts w:ascii="Arial" w:hAnsi="Arial" w:cs="Arial"/>
          <w:sz w:val="20"/>
          <w:szCs w:val="20"/>
        </w:rPr>
        <w:t>NC E-Procurement</w:t>
      </w:r>
      <w:r w:rsidR="00946B31" w:rsidRPr="001963BB">
        <w:rPr>
          <w:rFonts w:ascii="Arial" w:hAnsi="Arial" w:cs="Arial"/>
          <w:sz w:val="20"/>
          <w:szCs w:val="20"/>
        </w:rPr>
        <w:t xml:space="preserve"> the next business day, following the next overnight batch cycle which uploads new vendors from Vendor Registration</w:t>
      </w:r>
      <w:r w:rsidR="00024CF1">
        <w:rPr>
          <w:rFonts w:ascii="Arial" w:hAnsi="Arial" w:cs="Arial"/>
          <w:sz w:val="20"/>
          <w:szCs w:val="20"/>
        </w:rPr>
        <w:t xml:space="preserve"> to </w:t>
      </w:r>
      <w:r>
        <w:rPr>
          <w:rFonts w:ascii="Arial" w:hAnsi="Arial" w:cs="Arial"/>
          <w:sz w:val="20"/>
          <w:szCs w:val="20"/>
        </w:rPr>
        <w:t>NC E-Procurement.</w:t>
      </w:r>
    </w:p>
    <w:p w14:paraId="15C90882" w14:textId="77777777" w:rsidR="00024CF1" w:rsidRPr="001963BB" w:rsidRDefault="00024CF1" w:rsidP="00024CF1">
      <w:pPr>
        <w:jc w:val="both"/>
        <w:rPr>
          <w:rFonts w:ascii="Arial" w:hAnsi="Arial" w:cs="Arial"/>
          <w:sz w:val="20"/>
          <w:szCs w:val="20"/>
        </w:rPr>
      </w:pPr>
    </w:p>
    <w:p w14:paraId="5C581833" w14:textId="77777777" w:rsidR="0083682C" w:rsidRDefault="0083682C" w:rsidP="001963BB">
      <w:pPr>
        <w:numPr>
          <w:ilvl w:val="0"/>
          <w:numId w:val="9"/>
        </w:numPr>
        <w:jc w:val="both"/>
        <w:rPr>
          <w:rFonts w:ascii="Arial" w:hAnsi="Arial" w:cs="Arial"/>
          <w:sz w:val="20"/>
          <w:szCs w:val="20"/>
        </w:rPr>
      </w:pPr>
      <w:r w:rsidRPr="001963BB">
        <w:rPr>
          <w:rFonts w:ascii="Arial" w:hAnsi="Arial" w:cs="Arial"/>
          <w:sz w:val="20"/>
          <w:szCs w:val="20"/>
        </w:rPr>
        <w:t xml:space="preserve">If the </w:t>
      </w:r>
      <w:r w:rsidR="00E25085">
        <w:rPr>
          <w:rFonts w:ascii="Arial" w:hAnsi="Arial" w:cs="Arial"/>
          <w:sz w:val="20"/>
          <w:szCs w:val="20"/>
        </w:rPr>
        <w:t>vendor</w:t>
      </w:r>
      <w:r w:rsidRPr="001963BB">
        <w:rPr>
          <w:rFonts w:ascii="Arial" w:hAnsi="Arial" w:cs="Arial"/>
          <w:sz w:val="20"/>
          <w:szCs w:val="20"/>
        </w:rPr>
        <w:t xml:space="preserve"> is not to remain active after the current transaction, then the </w:t>
      </w:r>
      <w:r w:rsidR="00E25085">
        <w:rPr>
          <w:rFonts w:ascii="Arial" w:hAnsi="Arial" w:cs="Arial"/>
          <w:sz w:val="20"/>
          <w:szCs w:val="20"/>
        </w:rPr>
        <w:t>vendor</w:t>
      </w:r>
      <w:r w:rsidRPr="001963BB">
        <w:rPr>
          <w:rFonts w:ascii="Arial" w:hAnsi="Arial" w:cs="Arial"/>
          <w:sz w:val="20"/>
          <w:szCs w:val="20"/>
        </w:rPr>
        <w:t xml:space="preserve"> should be placed into the queue to be </w:t>
      </w:r>
      <w:r w:rsidR="007D530D" w:rsidRPr="001963BB">
        <w:rPr>
          <w:rFonts w:ascii="Arial" w:hAnsi="Arial" w:cs="Arial"/>
          <w:sz w:val="20"/>
          <w:szCs w:val="20"/>
        </w:rPr>
        <w:t xml:space="preserve">inactivated </w:t>
      </w:r>
      <w:r w:rsidRPr="001963BB">
        <w:rPr>
          <w:rFonts w:ascii="Arial" w:hAnsi="Arial" w:cs="Arial"/>
          <w:sz w:val="20"/>
          <w:szCs w:val="20"/>
        </w:rPr>
        <w:t xml:space="preserve">by </w:t>
      </w:r>
      <w:r w:rsidR="00E25085">
        <w:rPr>
          <w:rFonts w:ascii="Arial" w:hAnsi="Arial" w:cs="Arial"/>
          <w:sz w:val="20"/>
          <w:szCs w:val="20"/>
        </w:rPr>
        <w:t>NC E-Procurement</w:t>
      </w:r>
      <w:r w:rsidRPr="001963BB">
        <w:rPr>
          <w:rFonts w:ascii="Arial" w:hAnsi="Arial" w:cs="Arial"/>
          <w:sz w:val="20"/>
          <w:szCs w:val="20"/>
        </w:rPr>
        <w:t xml:space="preserve"> in one week, by default. P&amp;C or </w:t>
      </w:r>
      <w:r w:rsidR="007D530D" w:rsidRPr="001963BB">
        <w:rPr>
          <w:rFonts w:ascii="Arial" w:hAnsi="Arial" w:cs="Arial"/>
          <w:sz w:val="20"/>
          <w:szCs w:val="20"/>
        </w:rPr>
        <w:t>Statewide IT Procurement</w:t>
      </w:r>
      <w:r w:rsidRPr="001963BB">
        <w:rPr>
          <w:rFonts w:ascii="Arial" w:hAnsi="Arial" w:cs="Arial"/>
          <w:sz w:val="20"/>
          <w:szCs w:val="20"/>
        </w:rPr>
        <w:t xml:space="preserve"> will indicate a longer period of activation</w:t>
      </w:r>
      <w:r w:rsidR="00E25085">
        <w:rPr>
          <w:rFonts w:ascii="Arial" w:hAnsi="Arial" w:cs="Arial"/>
          <w:sz w:val="20"/>
          <w:szCs w:val="20"/>
        </w:rPr>
        <w:t xml:space="preserve"> on the </w:t>
      </w:r>
      <w:r w:rsidR="00E53B6E">
        <w:rPr>
          <w:rFonts w:ascii="Arial" w:hAnsi="Arial" w:cs="Arial"/>
          <w:sz w:val="20"/>
          <w:szCs w:val="20"/>
        </w:rPr>
        <w:t>Exception Vendor</w:t>
      </w:r>
      <w:r w:rsidR="00CD3DD2">
        <w:rPr>
          <w:rFonts w:ascii="Arial" w:hAnsi="Arial" w:cs="Arial"/>
          <w:sz w:val="20"/>
          <w:szCs w:val="20"/>
        </w:rPr>
        <w:t xml:space="preserve"> Form</w:t>
      </w:r>
      <w:r w:rsidR="00E25085">
        <w:rPr>
          <w:rFonts w:ascii="Arial" w:hAnsi="Arial" w:cs="Arial"/>
          <w:sz w:val="20"/>
          <w:szCs w:val="20"/>
        </w:rPr>
        <w:t>,</w:t>
      </w:r>
      <w:r w:rsidRPr="001963BB">
        <w:rPr>
          <w:rFonts w:ascii="Arial" w:hAnsi="Arial" w:cs="Arial"/>
          <w:sz w:val="20"/>
          <w:szCs w:val="20"/>
        </w:rPr>
        <w:t xml:space="preserve"> if necessary.</w:t>
      </w:r>
      <w:r w:rsidR="007D530D" w:rsidRPr="001963BB">
        <w:rPr>
          <w:rFonts w:ascii="Arial" w:hAnsi="Arial" w:cs="Arial"/>
          <w:sz w:val="20"/>
          <w:szCs w:val="20"/>
        </w:rPr>
        <w:t xml:space="preserve">  </w:t>
      </w:r>
    </w:p>
    <w:p w14:paraId="3AA5467A" w14:textId="77777777" w:rsidR="00024CF1" w:rsidRPr="001963BB" w:rsidRDefault="00024CF1" w:rsidP="00024CF1">
      <w:pPr>
        <w:jc w:val="both"/>
        <w:rPr>
          <w:rFonts w:ascii="Arial" w:hAnsi="Arial" w:cs="Arial"/>
          <w:sz w:val="20"/>
          <w:szCs w:val="20"/>
        </w:rPr>
      </w:pPr>
    </w:p>
    <w:p w14:paraId="718D8A03" w14:textId="77777777" w:rsidR="0083682C" w:rsidRDefault="0083682C" w:rsidP="001963BB">
      <w:pPr>
        <w:numPr>
          <w:ilvl w:val="0"/>
          <w:numId w:val="9"/>
        </w:numPr>
        <w:jc w:val="both"/>
        <w:rPr>
          <w:rFonts w:ascii="Arial" w:hAnsi="Arial" w:cs="Arial"/>
          <w:sz w:val="20"/>
          <w:szCs w:val="20"/>
        </w:rPr>
      </w:pPr>
      <w:r w:rsidRPr="001963BB">
        <w:rPr>
          <w:rFonts w:ascii="Arial" w:hAnsi="Arial" w:cs="Arial"/>
          <w:sz w:val="20"/>
          <w:szCs w:val="20"/>
        </w:rPr>
        <w:t xml:space="preserve">The </w:t>
      </w:r>
      <w:r w:rsidR="007D530D" w:rsidRPr="001963BB">
        <w:rPr>
          <w:rFonts w:ascii="Arial" w:hAnsi="Arial" w:cs="Arial"/>
          <w:sz w:val="20"/>
          <w:szCs w:val="20"/>
        </w:rPr>
        <w:t>entity</w:t>
      </w:r>
      <w:r w:rsidR="00E25085">
        <w:rPr>
          <w:rFonts w:ascii="Arial" w:hAnsi="Arial" w:cs="Arial"/>
          <w:sz w:val="20"/>
          <w:szCs w:val="20"/>
        </w:rPr>
        <w:t>’s</w:t>
      </w:r>
      <w:r w:rsidRPr="001963BB">
        <w:rPr>
          <w:rFonts w:ascii="Arial" w:hAnsi="Arial" w:cs="Arial"/>
          <w:sz w:val="20"/>
          <w:szCs w:val="20"/>
        </w:rPr>
        <w:t xml:space="preserve"> contact is t</w:t>
      </w:r>
      <w:r w:rsidR="00E25085">
        <w:rPr>
          <w:rFonts w:ascii="Arial" w:hAnsi="Arial" w:cs="Arial"/>
          <w:sz w:val="20"/>
          <w:szCs w:val="20"/>
        </w:rPr>
        <w:t>o be notified by telephone or e</w:t>
      </w:r>
      <w:r w:rsidRPr="001963BB">
        <w:rPr>
          <w:rFonts w:ascii="Arial" w:hAnsi="Arial" w:cs="Arial"/>
          <w:sz w:val="20"/>
          <w:szCs w:val="20"/>
        </w:rPr>
        <w:t xml:space="preserve">mail that the vendor has been </w:t>
      </w:r>
      <w:r w:rsidR="00E25085">
        <w:rPr>
          <w:rFonts w:ascii="Arial" w:hAnsi="Arial" w:cs="Arial"/>
          <w:sz w:val="20"/>
          <w:szCs w:val="20"/>
        </w:rPr>
        <w:t>activated</w:t>
      </w:r>
      <w:r w:rsidRPr="001963BB">
        <w:rPr>
          <w:rFonts w:ascii="Arial" w:hAnsi="Arial" w:cs="Arial"/>
          <w:sz w:val="20"/>
          <w:szCs w:val="20"/>
        </w:rPr>
        <w:t xml:space="preserve"> so that </w:t>
      </w:r>
      <w:r w:rsidR="00024CF1">
        <w:rPr>
          <w:rFonts w:ascii="Arial" w:hAnsi="Arial" w:cs="Arial"/>
          <w:sz w:val="20"/>
          <w:szCs w:val="20"/>
        </w:rPr>
        <w:t>a purchase order can be issued</w:t>
      </w:r>
      <w:r w:rsidR="00E25085">
        <w:rPr>
          <w:rFonts w:ascii="Arial" w:hAnsi="Arial" w:cs="Arial"/>
          <w:sz w:val="20"/>
          <w:szCs w:val="20"/>
        </w:rPr>
        <w:t>.</w:t>
      </w:r>
    </w:p>
    <w:p w14:paraId="5DF4912B" w14:textId="77777777" w:rsidR="00024CF1" w:rsidRPr="001963BB" w:rsidRDefault="00024CF1" w:rsidP="00024CF1">
      <w:pPr>
        <w:jc w:val="both"/>
        <w:rPr>
          <w:rFonts w:ascii="Arial" w:hAnsi="Arial" w:cs="Arial"/>
          <w:sz w:val="20"/>
          <w:szCs w:val="20"/>
        </w:rPr>
      </w:pPr>
    </w:p>
    <w:p w14:paraId="36761509" w14:textId="561C11EF" w:rsidR="00591AB7" w:rsidRPr="004469F2" w:rsidRDefault="0083682C" w:rsidP="00591AB7">
      <w:pPr>
        <w:numPr>
          <w:ilvl w:val="0"/>
          <w:numId w:val="9"/>
        </w:numPr>
        <w:jc w:val="both"/>
        <w:rPr>
          <w:rFonts w:ascii="Arial" w:hAnsi="Arial" w:cs="Arial"/>
          <w:sz w:val="20"/>
          <w:szCs w:val="20"/>
        </w:rPr>
      </w:pPr>
      <w:r w:rsidRPr="004469F2">
        <w:rPr>
          <w:rFonts w:ascii="Arial" w:hAnsi="Arial" w:cs="Arial"/>
          <w:sz w:val="20"/>
          <w:szCs w:val="20"/>
        </w:rPr>
        <w:t xml:space="preserve">A copy of </w:t>
      </w:r>
      <w:r w:rsidR="00E25085" w:rsidRPr="004469F2">
        <w:rPr>
          <w:rFonts w:ascii="Arial" w:hAnsi="Arial" w:cs="Arial"/>
          <w:sz w:val="20"/>
          <w:szCs w:val="20"/>
        </w:rPr>
        <w:t>the</w:t>
      </w:r>
      <w:r w:rsidRPr="004469F2">
        <w:rPr>
          <w:rFonts w:ascii="Arial" w:hAnsi="Arial" w:cs="Arial"/>
          <w:sz w:val="20"/>
          <w:szCs w:val="20"/>
        </w:rPr>
        <w:t xml:space="preserve"> </w:t>
      </w:r>
      <w:r w:rsidR="00E53B6E" w:rsidRPr="004469F2">
        <w:rPr>
          <w:rFonts w:ascii="Arial" w:hAnsi="Arial" w:cs="Arial"/>
          <w:sz w:val="20"/>
          <w:szCs w:val="20"/>
        </w:rPr>
        <w:t>Exception Vendor</w:t>
      </w:r>
      <w:r w:rsidR="00CD3DD2" w:rsidRPr="004469F2">
        <w:rPr>
          <w:rFonts w:ascii="Arial" w:hAnsi="Arial" w:cs="Arial"/>
          <w:sz w:val="20"/>
          <w:szCs w:val="20"/>
        </w:rPr>
        <w:t xml:space="preserve"> Form</w:t>
      </w:r>
      <w:r w:rsidR="00E25085" w:rsidRPr="004469F2">
        <w:rPr>
          <w:rFonts w:ascii="Arial" w:hAnsi="Arial" w:cs="Arial"/>
          <w:sz w:val="20"/>
          <w:szCs w:val="20"/>
        </w:rPr>
        <w:t xml:space="preserve"> will</w:t>
      </w:r>
      <w:r w:rsidRPr="004469F2">
        <w:rPr>
          <w:rFonts w:ascii="Arial" w:hAnsi="Arial" w:cs="Arial"/>
          <w:sz w:val="20"/>
          <w:szCs w:val="20"/>
        </w:rPr>
        <w:t xml:space="preserve"> be </w:t>
      </w:r>
      <w:r w:rsidR="00E25085" w:rsidRPr="004469F2">
        <w:rPr>
          <w:rFonts w:ascii="Arial" w:hAnsi="Arial" w:cs="Arial"/>
          <w:sz w:val="20"/>
          <w:szCs w:val="20"/>
        </w:rPr>
        <w:t>attached to the NC E-Procurement Help Desk ticket</w:t>
      </w:r>
      <w:r w:rsidR="000B670C" w:rsidRPr="004469F2">
        <w:rPr>
          <w:rFonts w:ascii="Arial" w:hAnsi="Arial" w:cs="Arial"/>
          <w:sz w:val="20"/>
          <w:szCs w:val="20"/>
        </w:rPr>
        <w:t xml:space="preserve">, </w:t>
      </w:r>
      <w:r w:rsidRPr="004469F2">
        <w:rPr>
          <w:rFonts w:ascii="Arial" w:hAnsi="Arial" w:cs="Arial"/>
          <w:sz w:val="20"/>
          <w:szCs w:val="20"/>
        </w:rPr>
        <w:t xml:space="preserve">and </w:t>
      </w:r>
      <w:r w:rsidR="000B670C" w:rsidRPr="004469F2">
        <w:rPr>
          <w:rFonts w:ascii="Arial" w:hAnsi="Arial" w:cs="Arial"/>
          <w:sz w:val="20"/>
          <w:szCs w:val="20"/>
        </w:rPr>
        <w:t>the ticket will be assigned to the</w:t>
      </w:r>
      <w:r w:rsidRPr="004469F2">
        <w:rPr>
          <w:rFonts w:ascii="Arial" w:hAnsi="Arial" w:cs="Arial"/>
          <w:sz w:val="20"/>
          <w:szCs w:val="20"/>
        </w:rPr>
        <w:t xml:space="preserve"> Billing</w:t>
      </w:r>
      <w:r w:rsidR="000B670C" w:rsidRPr="004469F2">
        <w:rPr>
          <w:rFonts w:ascii="Arial" w:hAnsi="Arial" w:cs="Arial"/>
          <w:sz w:val="20"/>
          <w:szCs w:val="20"/>
        </w:rPr>
        <w:t xml:space="preserve"> Team</w:t>
      </w:r>
      <w:r w:rsidR="007D530D" w:rsidRPr="004469F2">
        <w:rPr>
          <w:rFonts w:ascii="Arial" w:hAnsi="Arial" w:cs="Arial"/>
          <w:sz w:val="20"/>
          <w:szCs w:val="20"/>
        </w:rPr>
        <w:t xml:space="preserve"> to properly implement any fee </w:t>
      </w:r>
      <w:r w:rsidR="004B7E4E" w:rsidRPr="004469F2">
        <w:rPr>
          <w:rFonts w:ascii="Arial" w:hAnsi="Arial" w:cs="Arial"/>
          <w:sz w:val="20"/>
          <w:szCs w:val="20"/>
        </w:rPr>
        <w:t>exemptions</w:t>
      </w:r>
      <w:r w:rsidR="000B670C" w:rsidRPr="004469F2">
        <w:rPr>
          <w:rFonts w:ascii="Arial" w:hAnsi="Arial" w:cs="Arial"/>
          <w:sz w:val="20"/>
          <w:szCs w:val="20"/>
        </w:rPr>
        <w:t>.</w:t>
      </w:r>
    </w:p>
    <w:p w14:paraId="3A57D152"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b/>
          <w:bCs/>
          <w:sz w:val="20"/>
          <w:szCs w:val="20"/>
        </w:rPr>
        <w:lastRenderedPageBreak/>
        <w:t>To:</w:t>
      </w:r>
      <w:r w:rsidRPr="004C0FCB">
        <w:rPr>
          <w:rFonts w:ascii="Arial" w:hAnsi="Arial" w:cs="Arial"/>
          <w:sz w:val="20"/>
          <w:szCs w:val="20"/>
        </w:rPr>
        <w:tab/>
      </w:r>
      <w:r w:rsidRPr="004C0FCB">
        <w:rPr>
          <w:rFonts w:ascii="Arial" w:hAnsi="Arial" w:cs="Arial"/>
          <w:sz w:val="20"/>
          <w:szCs w:val="20"/>
        </w:rPr>
        <w:tab/>
      </w:r>
      <w:r w:rsidRPr="004C0FCB">
        <w:rPr>
          <w:rFonts w:ascii="Arial" w:hAnsi="Arial" w:cs="Arial"/>
          <w:sz w:val="20"/>
          <w:szCs w:val="20"/>
          <w:shd w:val="clear" w:color="auto" w:fill="BFBFBF" w:themeFill="background1" w:themeFillShade="BF"/>
        </w:rPr>
        <w:fldChar w:fldCharType="begin"/>
      </w:r>
      <w:r w:rsidRPr="004C0FCB">
        <w:rPr>
          <w:rFonts w:ascii="Arial" w:hAnsi="Arial" w:cs="Arial"/>
          <w:sz w:val="20"/>
          <w:szCs w:val="20"/>
          <w:shd w:val="clear" w:color="auto" w:fill="BFBFBF" w:themeFill="background1" w:themeFillShade="BF"/>
        </w:rPr>
        <w:instrText xml:space="preserve"> INFO  Title  \* MERGEFORMAT </w:instrText>
      </w:r>
      <w:r w:rsidRPr="004C0FCB">
        <w:rPr>
          <w:rFonts w:ascii="Arial" w:hAnsi="Arial" w:cs="Arial"/>
          <w:sz w:val="20"/>
          <w:szCs w:val="20"/>
          <w:shd w:val="clear" w:color="auto" w:fill="BFBFBF" w:themeFill="background1" w:themeFillShade="BF"/>
        </w:rPr>
        <w:fldChar w:fldCharType="end"/>
      </w:r>
      <w:r w:rsidRPr="004C0FCB">
        <w:rPr>
          <w:rFonts w:ascii="Arial" w:hAnsi="Arial" w:cs="Arial"/>
          <w:sz w:val="20"/>
          <w:szCs w:val="20"/>
        </w:rPr>
        <w:t>NC E-Procurement @ Your Service</w:t>
      </w:r>
    </w:p>
    <w:p w14:paraId="5606198B" w14:textId="77777777" w:rsidR="004469F2" w:rsidRPr="004C0FCB" w:rsidRDefault="004469F2" w:rsidP="004469F2">
      <w:pPr>
        <w:autoSpaceDE w:val="0"/>
        <w:autoSpaceDN w:val="0"/>
        <w:adjustRightInd w:val="0"/>
        <w:rPr>
          <w:rFonts w:ascii="Arial" w:hAnsi="Arial" w:cs="Arial"/>
          <w:sz w:val="20"/>
          <w:szCs w:val="20"/>
        </w:rPr>
      </w:pPr>
    </w:p>
    <w:p w14:paraId="430ED2C5"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b/>
          <w:bCs/>
          <w:sz w:val="20"/>
          <w:szCs w:val="20"/>
        </w:rPr>
        <w:t>Through:</w:t>
      </w:r>
      <w:r w:rsidRPr="004C0FCB">
        <w:rPr>
          <w:rFonts w:ascii="Arial" w:hAnsi="Arial" w:cs="Arial"/>
          <w:sz w:val="20"/>
          <w:szCs w:val="20"/>
        </w:rPr>
        <w:tab/>
      </w:r>
      <w:sdt>
        <w:sdtPr>
          <w:rPr>
            <w:rStyle w:val="testChar"/>
            <w:sz w:val="20"/>
            <w:szCs w:val="20"/>
            <w:highlight w:val="lightGray"/>
          </w:rPr>
          <w:id w:val="1241140122"/>
          <w14:checkbox>
            <w14:checked w14:val="0"/>
            <w14:checkedState w14:val="2612" w14:font="MS Gothic"/>
            <w14:uncheckedState w14:val="2610" w14:font="MS Gothic"/>
          </w14:checkbox>
        </w:sdtPr>
        <w:sdtContent>
          <w:r w:rsidRPr="004C0FCB">
            <w:rPr>
              <w:rStyle w:val="testChar"/>
              <w:rFonts w:ascii="MS Gothic" w:eastAsia="MS Gothic" w:hAnsi="MS Gothic" w:cs="MS Gothic" w:hint="eastAsia"/>
              <w:sz w:val="20"/>
              <w:szCs w:val="20"/>
              <w:highlight w:val="lightGray"/>
            </w:rPr>
            <w:t>☐</w:t>
          </w:r>
        </w:sdtContent>
      </w:sdt>
      <w:r w:rsidRPr="004C0FCB">
        <w:rPr>
          <w:rFonts w:ascii="Arial" w:hAnsi="Arial" w:cs="Arial"/>
          <w:sz w:val="20"/>
          <w:szCs w:val="20"/>
        </w:rPr>
        <w:t xml:space="preserve"> Division of Purchase and Contract (P&amp;C) or </w:t>
      </w:r>
      <w:sdt>
        <w:sdtPr>
          <w:rPr>
            <w:rFonts w:ascii="Arial" w:hAnsi="Arial" w:cs="Arial"/>
            <w:sz w:val="20"/>
            <w:szCs w:val="20"/>
            <w:highlight w:val="lightGray"/>
          </w:rPr>
          <w:id w:val="852312788"/>
          <w14:checkbox>
            <w14:checked w14:val="0"/>
            <w14:checkedState w14:val="2612" w14:font="MS Gothic"/>
            <w14:uncheckedState w14:val="2610" w14:font="MS Gothic"/>
          </w14:checkbox>
        </w:sdtPr>
        <w:sdtContent>
          <w:r w:rsidRPr="004C0FCB">
            <w:rPr>
              <w:rFonts w:ascii="MS Gothic" w:eastAsia="MS Gothic" w:hAnsi="MS Gothic" w:cs="MS Gothic" w:hint="eastAsia"/>
              <w:sz w:val="20"/>
              <w:szCs w:val="20"/>
              <w:highlight w:val="lightGray"/>
            </w:rPr>
            <w:t>☐</w:t>
          </w:r>
        </w:sdtContent>
      </w:sdt>
      <w:r w:rsidRPr="004C0FCB">
        <w:rPr>
          <w:rFonts w:ascii="Arial" w:hAnsi="Arial" w:cs="Arial"/>
          <w:sz w:val="20"/>
          <w:szCs w:val="20"/>
        </w:rPr>
        <w:t xml:space="preserve"> Statewide IT Procurement</w:t>
      </w:r>
    </w:p>
    <w:p w14:paraId="2AB8B146" w14:textId="77777777" w:rsidR="004469F2" w:rsidRPr="004C0FCB" w:rsidRDefault="004469F2" w:rsidP="004469F2">
      <w:pPr>
        <w:autoSpaceDE w:val="0"/>
        <w:autoSpaceDN w:val="0"/>
        <w:adjustRightInd w:val="0"/>
        <w:rPr>
          <w:rFonts w:ascii="Arial" w:hAnsi="Arial" w:cs="Arial"/>
          <w:sz w:val="20"/>
          <w:szCs w:val="20"/>
        </w:rPr>
      </w:pPr>
    </w:p>
    <w:p w14:paraId="0A759EE1"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b/>
          <w:bCs/>
          <w:sz w:val="20"/>
          <w:szCs w:val="20"/>
        </w:rPr>
        <w:t>Date:</w:t>
      </w:r>
      <w:r w:rsidRPr="004C0FCB">
        <w:rPr>
          <w:rFonts w:ascii="Arial" w:hAnsi="Arial" w:cs="Arial"/>
          <w:sz w:val="20"/>
          <w:szCs w:val="20"/>
        </w:rPr>
        <w:tab/>
      </w:r>
      <w:r w:rsidRPr="004C0FCB">
        <w:rPr>
          <w:rFonts w:ascii="Arial" w:hAnsi="Arial" w:cs="Arial"/>
          <w:sz w:val="20"/>
          <w:szCs w:val="20"/>
        </w:rPr>
        <w:tab/>
      </w:r>
      <w:r w:rsidRPr="004C0FCB">
        <w:rPr>
          <w:rFonts w:ascii="Arial" w:hAnsi="Arial" w:cs="Arial"/>
          <w:sz w:val="20"/>
          <w:szCs w:val="20"/>
        </w:rPr>
        <w:fldChar w:fldCharType="begin">
          <w:ffData>
            <w:name w:val="Text1"/>
            <w:enabled/>
            <w:calcOnExit w:val="0"/>
            <w:textInput/>
          </w:ffData>
        </w:fldChar>
      </w:r>
      <w:bookmarkStart w:id="0" w:name="Text1"/>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0"/>
      <w:r w:rsidRPr="004C0FCB">
        <w:rPr>
          <w:rFonts w:ascii="Arial" w:hAnsi="Arial" w:cs="Arial"/>
          <w:sz w:val="20"/>
          <w:szCs w:val="20"/>
        </w:rPr>
        <w:fldChar w:fldCharType="begin"/>
      </w:r>
      <w:r w:rsidRPr="004C0FCB">
        <w:rPr>
          <w:rFonts w:ascii="Arial" w:hAnsi="Arial" w:cs="Arial"/>
          <w:sz w:val="20"/>
          <w:szCs w:val="20"/>
        </w:rPr>
        <w:instrText xml:space="preserve"> ADVANCE  \l </w:instrText>
      </w:r>
      <w:r w:rsidRPr="004C0FCB">
        <w:rPr>
          <w:rFonts w:ascii="Arial" w:hAnsi="Arial" w:cs="Arial"/>
          <w:sz w:val="20"/>
          <w:szCs w:val="20"/>
        </w:rPr>
        <w:fldChar w:fldCharType="end"/>
      </w:r>
    </w:p>
    <w:p w14:paraId="5D5CC60C" w14:textId="77777777" w:rsidR="004469F2" w:rsidRPr="004C0FCB" w:rsidRDefault="004469F2" w:rsidP="004469F2">
      <w:pPr>
        <w:autoSpaceDE w:val="0"/>
        <w:autoSpaceDN w:val="0"/>
        <w:adjustRightInd w:val="0"/>
        <w:rPr>
          <w:rFonts w:ascii="Arial" w:hAnsi="Arial" w:cs="Arial"/>
          <w:sz w:val="20"/>
          <w:szCs w:val="20"/>
        </w:rPr>
      </w:pPr>
    </w:p>
    <w:p w14:paraId="4B26AFEC"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b/>
          <w:bCs/>
          <w:sz w:val="20"/>
          <w:szCs w:val="20"/>
        </w:rPr>
        <w:t>From:</w:t>
      </w:r>
      <w:r w:rsidRPr="004C0FCB">
        <w:rPr>
          <w:rFonts w:ascii="Arial" w:hAnsi="Arial" w:cs="Arial"/>
          <w:b/>
          <w:bCs/>
          <w:sz w:val="20"/>
          <w:szCs w:val="20"/>
        </w:rPr>
        <w:tab/>
      </w:r>
      <w:r w:rsidRPr="004C0FCB">
        <w:rPr>
          <w:rFonts w:ascii="Arial" w:hAnsi="Arial" w:cs="Arial"/>
          <w:sz w:val="20"/>
          <w:szCs w:val="20"/>
        </w:rPr>
        <w:tab/>
      </w:r>
      <w:r w:rsidRPr="004C0FCB">
        <w:rPr>
          <w:rFonts w:ascii="Arial" w:hAnsi="Arial" w:cs="Arial"/>
          <w:sz w:val="20"/>
          <w:szCs w:val="20"/>
        </w:rPr>
        <w:fldChar w:fldCharType="begin">
          <w:ffData>
            <w:name w:val="Text2"/>
            <w:enabled/>
            <w:calcOnExit w:val="0"/>
            <w:textInput/>
          </w:ffData>
        </w:fldChar>
      </w:r>
      <w:bookmarkStart w:id="1" w:name="Text2"/>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1"/>
      <w:r w:rsidRPr="004C0FCB">
        <w:rPr>
          <w:rFonts w:ascii="Arial" w:hAnsi="Arial" w:cs="Arial"/>
          <w:sz w:val="20"/>
          <w:szCs w:val="20"/>
        </w:rPr>
        <w:t>   (Initiating Entity)</w:t>
      </w:r>
    </w:p>
    <w:p w14:paraId="2637CA5A"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sz w:val="20"/>
          <w:szCs w:val="20"/>
        </w:rPr>
        <w:t xml:space="preserve"> </w:t>
      </w:r>
      <w:r w:rsidRPr="004C0FCB">
        <w:rPr>
          <w:rFonts w:ascii="Arial" w:hAnsi="Arial" w:cs="Arial"/>
          <w:sz w:val="20"/>
          <w:szCs w:val="20"/>
        </w:rPr>
        <w:tab/>
      </w:r>
    </w:p>
    <w:p w14:paraId="455A9B76"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b/>
          <w:bCs/>
          <w:sz w:val="20"/>
          <w:szCs w:val="20"/>
        </w:rPr>
        <w:t>Regarding:</w:t>
      </w:r>
      <w:r w:rsidRPr="004C0FCB">
        <w:rPr>
          <w:rFonts w:ascii="Arial" w:hAnsi="Arial" w:cs="Arial"/>
          <w:sz w:val="20"/>
          <w:szCs w:val="20"/>
        </w:rPr>
        <w:tab/>
        <w:t>Listing for  </w:t>
      </w:r>
      <w:r w:rsidRPr="004C0FCB">
        <w:rPr>
          <w:rFonts w:ascii="Arial" w:hAnsi="Arial" w:cs="Arial"/>
          <w:sz w:val="20"/>
          <w:szCs w:val="20"/>
        </w:rPr>
        <w:fldChar w:fldCharType="begin">
          <w:ffData>
            <w:name w:val="Text3"/>
            <w:enabled/>
            <w:calcOnExit w:val="0"/>
            <w:textInput/>
          </w:ffData>
        </w:fldChar>
      </w:r>
      <w:bookmarkStart w:id="2" w:name="Text3"/>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2"/>
      <w:r w:rsidRPr="004C0FCB">
        <w:rPr>
          <w:rFonts w:ascii="Arial" w:hAnsi="Arial" w:cs="Arial"/>
          <w:sz w:val="20"/>
          <w:szCs w:val="20"/>
        </w:rPr>
        <w:t> </w:t>
      </w:r>
      <w:r w:rsidRPr="004C0FCB">
        <w:rPr>
          <w:rFonts w:ascii="Arial" w:hAnsi="Arial" w:cs="Arial"/>
          <w:sz w:val="20"/>
          <w:szCs w:val="20"/>
        </w:rPr>
        <w:t xml:space="preserve">  (Vendor Name)</w:t>
      </w:r>
    </w:p>
    <w:p w14:paraId="400AE39F" w14:textId="77777777" w:rsidR="004469F2" w:rsidRPr="004C0FCB" w:rsidRDefault="004469F2" w:rsidP="004469F2">
      <w:pPr>
        <w:autoSpaceDE w:val="0"/>
        <w:autoSpaceDN w:val="0"/>
        <w:adjustRightInd w:val="0"/>
        <w:rPr>
          <w:rFonts w:ascii="Arial" w:hAnsi="Arial" w:cs="Arial"/>
          <w:sz w:val="20"/>
          <w:szCs w:val="20"/>
        </w:rPr>
      </w:pPr>
    </w:p>
    <w:p w14:paraId="7CCB17DC" w14:textId="77777777" w:rsidR="004469F2" w:rsidRPr="004C0FCB" w:rsidRDefault="004469F2" w:rsidP="004469F2">
      <w:pPr>
        <w:autoSpaceDE w:val="0"/>
        <w:autoSpaceDN w:val="0"/>
        <w:adjustRightInd w:val="0"/>
        <w:rPr>
          <w:rFonts w:ascii="Arial" w:hAnsi="Arial" w:cs="Arial"/>
          <w:sz w:val="20"/>
          <w:szCs w:val="20"/>
        </w:rPr>
      </w:pPr>
      <w:r w:rsidRPr="004C0FCB">
        <w:rPr>
          <w:rFonts w:ascii="Arial" w:hAnsi="Arial" w:cs="Arial"/>
          <w:sz w:val="20"/>
          <w:szCs w:val="20"/>
        </w:rPr>
        <w:t xml:space="preserve">Once vendor is listed, </w:t>
      </w:r>
      <w:r w:rsidRPr="004C0FCB">
        <w:rPr>
          <w:rFonts w:ascii="Arial" w:hAnsi="Arial" w:cs="Arial"/>
          <w:sz w:val="20"/>
          <w:szCs w:val="20"/>
        </w:rPr>
        <w:fldChar w:fldCharType="begin">
          <w:ffData>
            <w:name w:val="Text4"/>
            <w:enabled/>
            <w:calcOnExit w:val="0"/>
            <w:textInput/>
          </w:ffData>
        </w:fldChar>
      </w:r>
      <w:bookmarkStart w:id="3" w:name="Text4"/>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3"/>
      <w:r w:rsidRPr="004C0FCB">
        <w:rPr>
          <w:rFonts w:ascii="Arial" w:hAnsi="Arial" w:cs="Arial"/>
          <w:sz w:val="20"/>
          <w:szCs w:val="20"/>
        </w:rPr>
        <w:t xml:space="preserve">  (entity contact name) is to be contacted at </w:t>
      </w:r>
      <w:r w:rsidRPr="004C0FCB">
        <w:rPr>
          <w:rFonts w:ascii="Arial" w:hAnsi="Arial" w:cs="Arial"/>
          <w:sz w:val="20"/>
          <w:szCs w:val="20"/>
        </w:rPr>
        <w:fldChar w:fldCharType="begin">
          <w:ffData>
            <w:name w:val="Text5"/>
            <w:enabled/>
            <w:calcOnExit w:val="0"/>
            <w:textInput/>
          </w:ffData>
        </w:fldChar>
      </w:r>
      <w:bookmarkStart w:id="4" w:name="Text5"/>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4"/>
      <w:r w:rsidRPr="004C0FCB">
        <w:rPr>
          <w:rFonts w:ascii="Arial" w:hAnsi="Arial" w:cs="Arial"/>
          <w:sz w:val="20"/>
          <w:szCs w:val="20"/>
        </w:rPr>
        <w:t>  (phone or e-mail)</w:t>
      </w:r>
    </w:p>
    <w:p w14:paraId="165F4F9B" w14:textId="77777777" w:rsidR="004469F2" w:rsidRPr="004C0FCB" w:rsidRDefault="004469F2" w:rsidP="004469F2">
      <w:pPr>
        <w:autoSpaceDE w:val="0"/>
        <w:autoSpaceDN w:val="0"/>
        <w:adjustRightInd w:val="0"/>
        <w:rPr>
          <w:rFonts w:ascii="Arial" w:hAnsi="Arial" w:cs="Arial"/>
          <w:sz w:val="20"/>
          <w:szCs w:val="20"/>
        </w:rPr>
      </w:pPr>
    </w:p>
    <w:p w14:paraId="617DAA60"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jc w:val="center"/>
        <w:rPr>
          <w:rFonts w:ascii="Arial" w:hAnsi="Arial" w:cs="Arial"/>
          <w:b/>
          <w:bCs/>
          <w:sz w:val="20"/>
          <w:szCs w:val="20"/>
        </w:rPr>
      </w:pPr>
      <w:r w:rsidRPr="004C0FCB">
        <w:rPr>
          <w:rFonts w:ascii="Arial" w:hAnsi="Arial" w:cs="Arial"/>
          <w:b/>
          <w:bCs/>
          <w:sz w:val="20"/>
          <w:szCs w:val="20"/>
        </w:rPr>
        <w:t>-------------------- For P&amp;C or Statewide IT Procurement Use Only --------------------</w:t>
      </w:r>
    </w:p>
    <w:p w14:paraId="2CFE0024"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275821B2"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0"/>
          <w:szCs w:val="20"/>
        </w:rPr>
      </w:pPr>
      <w:r w:rsidRPr="004C0FCB">
        <w:rPr>
          <w:rFonts w:ascii="Arial" w:hAnsi="Arial" w:cs="Arial"/>
          <w:sz w:val="20"/>
          <w:szCs w:val="20"/>
        </w:rPr>
        <w:t>After following the North Carolina Division of Purchase &amp; Contract and Statewide IT Procurement policies and procedures referring to Reluctant Vendor Registration, we authorize entry of the following data into Vendor Registration to enable purchases from this vendor.</w:t>
      </w:r>
    </w:p>
    <w:p w14:paraId="7B11817A"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69A12106"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Does the NC E-Procurement Transaction Fee apply to this vendor?</w:t>
      </w:r>
      <w:r w:rsidRPr="004C0FCB">
        <w:rPr>
          <w:rFonts w:ascii="Arial" w:hAnsi="Arial" w:cs="Arial"/>
          <w:sz w:val="20"/>
          <w:szCs w:val="20"/>
        </w:rPr>
        <w:tab/>
      </w:r>
      <w:sdt>
        <w:sdtPr>
          <w:rPr>
            <w:rFonts w:ascii="Arial" w:hAnsi="Arial" w:cs="Arial"/>
            <w:sz w:val="20"/>
            <w:szCs w:val="20"/>
            <w:highlight w:val="lightGray"/>
          </w:rPr>
          <w:id w:val="-1561240346"/>
          <w14:checkbox>
            <w14:checked w14:val="0"/>
            <w14:checkedState w14:val="2612" w14:font="MS Gothic"/>
            <w14:uncheckedState w14:val="2610" w14:font="MS Gothic"/>
          </w14:checkbox>
        </w:sdtPr>
        <w:sdtContent>
          <w:r w:rsidRPr="004C0FCB">
            <w:rPr>
              <w:rFonts w:ascii="MS Gothic" w:eastAsia="MS Gothic" w:hAnsi="MS Gothic" w:cs="MS Gothic" w:hint="eastAsia"/>
              <w:sz w:val="20"/>
              <w:szCs w:val="20"/>
              <w:highlight w:val="lightGray"/>
            </w:rPr>
            <w:t>☐</w:t>
          </w:r>
        </w:sdtContent>
      </w:sdt>
      <w:r w:rsidRPr="004C0FCB">
        <w:rPr>
          <w:rFonts w:ascii="Arial" w:hAnsi="Arial" w:cs="Arial"/>
          <w:sz w:val="20"/>
          <w:szCs w:val="20"/>
        </w:rPr>
        <w:t xml:space="preserve">  Yes     </w:t>
      </w:r>
      <w:sdt>
        <w:sdtPr>
          <w:rPr>
            <w:rFonts w:ascii="Arial" w:hAnsi="Arial" w:cs="Arial"/>
            <w:sz w:val="20"/>
            <w:szCs w:val="20"/>
            <w:shd w:val="clear" w:color="auto" w:fill="BFBFBF" w:themeFill="background1" w:themeFillShade="BF"/>
          </w:rPr>
          <w:id w:val="1579558451"/>
          <w14:checkbox>
            <w14:checked w14:val="0"/>
            <w14:checkedState w14:val="2612" w14:font="MS Gothic"/>
            <w14:uncheckedState w14:val="2610" w14:font="MS Gothic"/>
          </w14:checkbox>
        </w:sdtPr>
        <w:sdtContent>
          <w:r w:rsidRPr="004C0FCB">
            <w:rPr>
              <w:rFonts w:ascii="MS Gothic" w:eastAsia="MS Gothic" w:hAnsi="MS Gothic" w:cs="MS Gothic" w:hint="eastAsia"/>
              <w:sz w:val="20"/>
              <w:szCs w:val="20"/>
              <w:shd w:val="clear" w:color="auto" w:fill="BFBFBF" w:themeFill="background1" w:themeFillShade="BF"/>
            </w:rPr>
            <w:t>☐</w:t>
          </w:r>
        </w:sdtContent>
      </w:sdt>
      <w:r w:rsidRPr="004C0FCB">
        <w:rPr>
          <w:rFonts w:ascii="Arial" w:hAnsi="Arial" w:cs="Arial"/>
          <w:sz w:val="20"/>
          <w:szCs w:val="20"/>
        </w:rPr>
        <w:t xml:space="preserve"> No</w:t>
      </w:r>
    </w:p>
    <w:p w14:paraId="657CDF2F"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028AFF85"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 xml:space="preserve">Reason </w:t>
      </w:r>
      <w:r>
        <w:rPr>
          <w:rFonts w:ascii="Arial" w:hAnsi="Arial" w:cs="Arial"/>
          <w:sz w:val="20"/>
          <w:szCs w:val="20"/>
        </w:rPr>
        <w:t>for exemption</w:t>
      </w:r>
      <w:r w:rsidRPr="004C0FCB">
        <w:rPr>
          <w:rFonts w:ascii="Arial" w:hAnsi="Arial" w:cs="Arial"/>
          <w:sz w:val="20"/>
          <w:szCs w:val="20"/>
        </w:rPr>
        <w:t>:  </w:t>
      </w:r>
      <w:r w:rsidRPr="004C0FCB">
        <w:rPr>
          <w:rFonts w:ascii="Arial" w:hAnsi="Arial" w:cs="Arial"/>
          <w:sz w:val="20"/>
          <w:szCs w:val="20"/>
        </w:rPr>
        <w:fldChar w:fldCharType="begin">
          <w:ffData>
            <w:name w:val="Text8"/>
            <w:enabled/>
            <w:calcOnExit w:val="0"/>
            <w:textInput/>
          </w:ffData>
        </w:fldChar>
      </w:r>
      <w:bookmarkStart w:id="5" w:name="Text8"/>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5"/>
      <w:r w:rsidRPr="004C0FCB">
        <w:rPr>
          <w:rFonts w:ascii="Arial" w:hAnsi="Arial" w:cs="Arial"/>
          <w:sz w:val="20"/>
          <w:szCs w:val="20"/>
        </w:rPr>
        <w:t>    </w:t>
      </w:r>
    </w:p>
    <w:p w14:paraId="297944F2"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2C56B12A"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Pr>
          <w:rFonts w:ascii="Arial" w:hAnsi="Arial" w:cs="Arial"/>
          <w:sz w:val="20"/>
          <w:szCs w:val="20"/>
        </w:rPr>
        <w:t>What</w:t>
      </w:r>
      <w:r w:rsidRPr="004C0FCB">
        <w:rPr>
          <w:rFonts w:ascii="Arial" w:hAnsi="Arial" w:cs="Arial"/>
          <w:sz w:val="20"/>
          <w:szCs w:val="20"/>
        </w:rPr>
        <w:t xml:space="preserve"> is the estimated total purchase order amount being exempted from the transaction fee in the current fiscal year?  </w:t>
      </w:r>
      <w:r w:rsidRPr="004C0FCB">
        <w:rPr>
          <w:rFonts w:ascii="Arial" w:hAnsi="Arial" w:cs="Arial"/>
          <w:sz w:val="20"/>
          <w:szCs w:val="20"/>
        </w:rPr>
        <w:fldChar w:fldCharType="begin">
          <w:ffData>
            <w:name w:val="Text6"/>
            <w:enabled/>
            <w:calcOnExit w:val="0"/>
            <w:textInput/>
          </w:ffData>
        </w:fldChar>
      </w:r>
      <w:bookmarkStart w:id="6" w:name="Text6"/>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6"/>
      <w:r w:rsidRPr="004C0FCB">
        <w:rPr>
          <w:rFonts w:ascii="Arial" w:hAnsi="Arial" w:cs="Arial"/>
          <w:sz w:val="20"/>
          <w:szCs w:val="20"/>
        </w:rPr>
        <w:t>   </w:t>
      </w:r>
    </w:p>
    <w:p w14:paraId="14D75A0C"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24A64445" w14:textId="7161F4AC" w:rsidR="004469F2"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 xml:space="preserve">Is this vendor to be used for </w:t>
      </w:r>
      <w:sdt>
        <w:sdtPr>
          <w:rPr>
            <w:rFonts w:ascii="Arial" w:hAnsi="Arial" w:cs="Arial"/>
            <w:sz w:val="20"/>
            <w:szCs w:val="20"/>
            <w:highlight w:val="lightGray"/>
          </w:rPr>
          <w:id w:val="-940377767"/>
          <w14:checkbox>
            <w14:checked w14:val="0"/>
            <w14:checkedState w14:val="2612" w14:font="MS Gothic"/>
            <w14:uncheckedState w14:val="2610" w14:font="MS Gothic"/>
          </w14:checkbox>
        </w:sdtPr>
        <w:sdtContent>
          <w:r w:rsidRPr="004C0FCB">
            <w:rPr>
              <w:rFonts w:ascii="MS Gothic" w:eastAsia="MS Gothic" w:hAnsi="MS Gothic" w:cs="MS Gothic" w:hint="eastAsia"/>
              <w:sz w:val="20"/>
              <w:szCs w:val="20"/>
              <w:highlight w:val="lightGray"/>
            </w:rPr>
            <w:t>☐</w:t>
          </w:r>
        </w:sdtContent>
      </w:sdt>
      <w:r w:rsidRPr="004C0FCB">
        <w:rPr>
          <w:rFonts w:ascii="Arial" w:hAnsi="Arial" w:cs="Arial"/>
          <w:sz w:val="20"/>
          <w:szCs w:val="20"/>
        </w:rPr>
        <w:t xml:space="preserve"> a one-time or </w:t>
      </w:r>
      <w:sdt>
        <w:sdtPr>
          <w:rPr>
            <w:rFonts w:ascii="Arial" w:hAnsi="Arial" w:cs="Arial"/>
            <w:sz w:val="20"/>
            <w:szCs w:val="20"/>
            <w:highlight w:val="lightGray"/>
          </w:rPr>
          <w:id w:val="1634984594"/>
          <w14:checkbox>
            <w14:checked w14:val="0"/>
            <w14:checkedState w14:val="2612" w14:font="MS Gothic"/>
            <w14:uncheckedState w14:val="2610" w14:font="MS Gothic"/>
          </w14:checkbox>
        </w:sdtPr>
        <w:sdtContent>
          <w:r w:rsidRPr="004C0FCB">
            <w:rPr>
              <w:rFonts w:ascii="MS Gothic" w:eastAsia="MS Gothic" w:hAnsi="MS Gothic" w:cs="MS Gothic" w:hint="eastAsia"/>
              <w:sz w:val="20"/>
              <w:szCs w:val="20"/>
              <w:highlight w:val="lightGray"/>
            </w:rPr>
            <w:t>☐</w:t>
          </w:r>
        </w:sdtContent>
      </w:sdt>
      <w:r w:rsidRPr="004C0FCB">
        <w:rPr>
          <w:rFonts w:ascii="Arial" w:hAnsi="Arial" w:cs="Arial"/>
          <w:sz w:val="20"/>
          <w:szCs w:val="20"/>
        </w:rPr>
        <w:t xml:space="preserve"> recurring purchases? (Check one)</w:t>
      </w:r>
    </w:p>
    <w:p w14:paraId="55F46298"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1995D09A"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0"/>
          <w:szCs w:val="20"/>
        </w:rPr>
      </w:pPr>
      <w:r w:rsidRPr="004C0FCB">
        <w:rPr>
          <w:rFonts w:ascii="Arial" w:hAnsi="Arial" w:cs="Arial"/>
          <w:sz w:val="20"/>
          <w:szCs w:val="20"/>
        </w:rPr>
        <w:t>For one-time purchases, the vendor will be inactivated one calendar week after entry, unless a later date is entered.  Consider that the vendor needs to be valid until the purchase order has been sent to the vendor.</w:t>
      </w:r>
    </w:p>
    <w:p w14:paraId="23706D01"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2B1276A9"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ind w:firstLine="720"/>
        <w:rPr>
          <w:rFonts w:ascii="Arial" w:hAnsi="Arial" w:cs="Arial"/>
          <w:sz w:val="20"/>
          <w:szCs w:val="20"/>
        </w:rPr>
      </w:pPr>
      <w:r w:rsidRPr="004C0FCB">
        <w:rPr>
          <w:rFonts w:ascii="Arial" w:hAnsi="Arial" w:cs="Arial"/>
          <w:sz w:val="20"/>
          <w:szCs w:val="20"/>
        </w:rPr>
        <w:t>Inactivation Date:  </w:t>
      </w:r>
      <w:r w:rsidRPr="004C0FCB">
        <w:rPr>
          <w:rFonts w:ascii="Arial" w:hAnsi="Arial" w:cs="Arial"/>
          <w:sz w:val="20"/>
          <w:szCs w:val="20"/>
        </w:rPr>
        <w:fldChar w:fldCharType="begin">
          <w:ffData>
            <w:name w:val="Text7"/>
            <w:enabled/>
            <w:calcOnExit w:val="0"/>
            <w:textInput/>
          </w:ffData>
        </w:fldChar>
      </w:r>
      <w:bookmarkStart w:id="7" w:name="Text7"/>
      <w:r w:rsidRPr="004C0FCB">
        <w:rPr>
          <w:rFonts w:ascii="Arial" w:hAnsi="Arial" w:cs="Arial"/>
          <w:sz w:val="20"/>
          <w:szCs w:val="20"/>
        </w:rPr>
        <w:instrText xml:space="preserve"> FORMTEXT </w:instrText>
      </w:r>
      <w:r w:rsidRPr="004C0FCB">
        <w:rPr>
          <w:rFonts w:ascii="Arial" w:hAnsi="Arial" w:cs="Arial"/>
          <w:sz w:val="20"/>
          <w:szCs w:val="20"/>
        </w:rPr>
      </w:r>
      <w:r w:rsidRPr="004C0FCB">
        <w:rPr>
          <w:rFonts w:ascii="Arial" w:hAnsi="Arial" w:cs="Arial"/>
          <w:sz w:val="20"/>
          <w:szCs w:val="20"/>
        </w:rPr>
        <w:fldChar w:fldCharType="separate"/>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noProof/>
          <w:sz w:val="20"/>
          <w:szCs w:val="20"/>
        </w:rPr>
        <w:t> </w:t>
      </w:r>
      <w:r w:rsidRPr="004C0FCB">
        <w:rPr>
          <w:rFonts w:ascii="Arial" w:hAnsi="Arial" w:cs="Arial"/>
          <w:sz w:val="20"/>
          <w:szCs w:val="20"/>
        </w:rPr>
        <w:fldChar w:fldCharType="end"/>
      </w:r>
      <w:bookmarkEnd w:id="7"/>
      <w:r w:rsidRPr="004C0FCB">
        <w:rPr>
          <w:rFonts w:ascii="Arial" w:hAnsi="Arial" w:cs="Arial"/>
          <w:sz w:val="20"/>
          <w:szCs w:val="20"/>
        </w:rPr>
        <w:t>    </w:t>
      </w:r>
    </w:p>
    <w:p w14:paraId="7E5F0D2E"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1F898B1C" w14:textId="3B60BF0D" w:rsidR="004469F2" w:rsidRPr="00CA5ECA"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i/>
          <w:sz w:val="20"/>
          <w:szCs w:val="20"/>
        </w:rPr>
      </w:pPr>
      <w:r w:rsidRPr="00CA5ECA">
        <w:rPr>
          <w:rFonts w:ascii="Arial" w:hAnsi="Arial" w:cs="Arial"/>
          <w:b/>
          <w:i/>
          <w:sz w:val="20"/>
          <w:szCs w:val="20"/>
        </w:rPr>
        <w:t xml:space="preserve">Entity and vendor expressly understand that because of the exemption granted here, this vendor will not be included in </w:t>
      </w:r>
      <w:r>
        <w:rPr>
          <w:rFonts w:ascii="Arial" w:hAnsi="Arial" w:cs="Arial"/>
          <w:b/>
          <w:i/>
          <w:sz w:val="20"/>
          <w:szCs w:val="20"/>
        </w:rPr>
        <w:t>q</w:t>
      </w:r>
      <w:r w:rsidRPr="00CA5ECA">
        <w:rPr>
          <w:rFonts w:ascii="Arial" w:hAnsi="Arial" w:cs="Arial"/>
          <w:b/>
          <w:i/>
          <w:sz w:val="20"/>
          <w:szCs w:val="20"/>
        </w:rPr>
        <w:t>uote for goods/services issued through NC E-Procurement.</w:t>
      </w:r>
    </w:p>
    <w:p w14:paraId="7AAA6C23"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7703790A"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5B477E6D"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________________________________________________</w:t>
      </w:r>
      <w:r w:rsidRPr="004C0FCB">
        <w:rPr>
          <w:rFonts w:ascii="Arial" w:hAnsi="Arial" w:cs="Arial"/>
          <w:sz w:val="20"/>
          <w:szCs w:val="20"/>
        </w:rPr>
        <w:tab/>
        <w:t>____________________</w:t>
      </w:r>
    </w:p>
    <w:p w14:paraId="60C9F6EF"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Authorized Signature of P&amp;C or Statewide IT Procurement</w:t>
      </w:r>
      <w:r w:rsidRPr="004C0FCB">
        <w:rPr>
          <w:rFonts w:ascii="Arial" w:hAnsi="Arial" w:cs="Arial"/>
          <w:sz w:val="20"/>
          <w:szCs w:val="20"/>
        </w:rPr>
        <w:tab/>
      </w:r>
      <w:r w:rsidRPr="004C0FCB">
        <w:rPr>
          <w:rFonts w:ascii="Arial" w:hAnsi="Arial" w:cs="Arial"/>
          <w:sz w:val="20"/>
          <w:szCs w:val="20"/>
        </w:rPr>
        <w:tab/>
        <w:t>Date</w:t>
      </w:r>
    </w:p>
    <w:p w14:paraId="3F1318C6" w14:textId="77777777" w:rsidR="004469F2"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Pr>
          <w:rFonts w:ascii="Arial" w:hAnsi="Arial" w:cs="Arial"/>
          <w:sz w:val="20"/>
          <w:szCs w:val="20"/>
        </w:rPr>
        <w:t>Official requesting the exemption</w:t>
      </w:r>
    </w:p>
    <w:p w14:paraId="5AAA37A0"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4F24CAD8" w14:textId="77777777" w:rsidR="004469F2" w:rsidRPr="00CA5ECA"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i/>
          <w:sz w:val="20"/>
          <w:szCs w:val="20"/>
        </w:rPr>
      </w:pPr>
      <w:r w:rsidRPr="00CA5ECA">
        <w:rPr>
          <w:rFonts w:ascii="Arial" w:hAnsi="Arial" w:cs="Arial"/>
          <w:b/>
          <w:i/>
          <w:sz w:val="20"/>
          <w:szCs w:val="20"/>
        </w:rPr>
        <w:t>Further approval for exemption of transaction fee is hereby granted by the Secretary of the Department of Administration (or designee) based on the finding that the exemption is necessary for the efficient operation of State government.</w:t>
      </w:r>
    </w:p>
    <w:p w14:paraId="51869284" w14:textId="77777777" w:rsidR="004469F2"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32AFA7D2"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17C60346"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________________________________________________</w:t>
      </w:r>
      <w:r w:rsidRPr="004C0FCB">
        <w:rPr>
          <w:rFonts w:ascii="Arial" w:hAnsi="Arial" w:cs="Arial"/>
          <w:sz w:val="20"/>
          <w:szCs w:val="20"/>
        </w:rPr>
        <w:tab/>
        <w:t>____________________</w:t>
      </w:r>
    </w:p>
    <w:p w14:paraId="2278620F" w14:textId="77777777" w:rsidR="004469F2"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r w:rsidRPr="004C0FCB">
        <w:rPr>
          <w:rFonts w:ascii="Arial" w:hAnsi="Arial" w:cs="Arial"/>
          <w:sz w:val="20"/>
          <w:szCs w:val="20"/>
        </w:rPr>
        <w:t>Authorized Signature by or for Secretary of Administration</w:t>
      </w:r>
      <w:r w:rsidRPr="004C0FCB">
        <w:rPr>
          <w:rFonts w:ascii="Arial" w:hAnsi="Arial" w:cs="Arial"/>
          <w:sz w:val="20"/>
          <w:szCs w:val="20"/>
        </w:rPr>
        <w:tab/>
      </w:r>
      <w:r w:rsidRPr="004C0FCB">
        <w:rPr>
          <w:rFonts w:ascii="Arial" w:hAnsi="Arial" w:cs="Arial"/>
          <w:sz w:val="20"/>
          <w:szCs w:val="20"/>
        </w:rPr>
        <w:tab/>
        <w:t>Date</w:t>
      </w:r>
    </w:p>
    <w:p w14:paraId="7F5693D1" w14:textId="77777777" w:rsidR="004469F2" w:rsidRPr="004C0FCB" w:rsidRDefault="004469F2" w:rsidP="004469F2">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sz w:val="20"/>
          <w:szCs w:val="20"/>
        </w:rPr>
      </w:pPr>
    </w:p>
    <w:p w14:paraId="3771A5DF" w14:textId="77777777" w:rsidR="004469F2" w:rsidRDefault="004469F2" w:rsidP="004469F2">
      <w:pPr>
        <w:rPr>
          <w:rFonts w:ascii="Arial" w:hAnsi="Arial" w:cs="Arial"/>
          <w:b/>
          <w:bCs/>
          <w:sz w:val="20"/>
          <w:szCs w:val="20"/>
        </w:rPr>
      </w:pPr>
    </w:p>
    <w:p w14:paraId="2ABE576E" w14:textId="77777777" w:rsidR="000B670C" w:rsidRPr="00591AB7" w:rsidRDefault="000B670C" w:rsidP="00591AB7">
      <w:pPr>
        <w:jc w:val="center"/>
        <w:rPr>
          <w:rFonts w:ascii="Arial" w:hAnsi="Arial" w:cs="Arial"/>
          <w:sz w:val="20"/>
          <w:szCs w:val="20"/>
        </w:rPr>
      </w:pPr>
    </w:p>
    <w:sectPr w:rsidR="000B670C" w:rsidRPr="00591AB7" w:rsidSect="004469F2">
      <w:headerReference w:type="even" r:id="rId11"/>
      <w:headerReference w:type="default" r:id="rId12"/>
      <w:footerReference w:type="even" r:id="rId13"/>
      <w:footerReference w:type="default" r:id="rId14"/>
      <w:headerReference w:type="first" r:id="rId15"/>
      <w:footerReference w:type="first" r:id="rId16"/>
      <w:pgSz w:w="12240" w:h="15840" w:code="1"/>
      <w:pgMar w:top="1152"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0FDF" w14:textId="77777777" w:rsidR="00A77EC0" w:rsidRDefault="00A77EC0">
      <w:r>
        <w:separator/>
      </w:r>
    </w:p>
  </w:endnote>
  <w:endnote w:type="continuationSeparator" w:id="0">
    <w:p w14:paraId="132B9FB4" w14:textId="77777777" w:rsidR="00A77EC0" w:rsidRDefault="00A7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A684" w14:textId="77777777" w:rsidR="00DD6B63" w:rsidRDefault="00DD6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F947" w14:textId="7F6105CE" w:rsidR="0083682C" w:rsidRPr="001963BB" w:rsidRDefault="00591AB7" w:rsidP="00DD6B63">
    <w:pPr>
      <w:pStyle w:val="Footer"/>
      <w:pBdr>
        <w:top w:val="single" w:sz="4" w:space="1" w:color="auto"/>
      </w:pBdr>
      <w:tabs>
        <w:tab w:val="clear" w:pos="4320"/>
        <w:tab w:val="center" w:pos="4680"/>
      </w:tabs>
    </w:pPr>
    <w:r>
      <w:rPr>
        <w:rFonts w:ascii="Arial" w:hAnsi="Arial" w:cs="Arial"/>
        <w:sz w:val="20"/>
        <w:szCs w:val="20"/>
      </w:rPr>
      <w:t>11/2/2015</w:t>
    </w:r>
    <w:r w:rsidR="001963BB">
      <w:rPr>
        <w:rFonts w:ascii="Arial" w:hAnsi="Arial" w:cs="Arial"/>
        <w:sz w:val="20"/>
        <w:szCs w:val="20"/>
      </w:rPr>
      <w:tab/>
    </w:r>
    <w:r>
      <w:rPr>
        <w:rFonts w:ascii="Arial" w:hAnsi="Arial" w:cs="Arial"/>
        <w:sz w:val="20"/>
        <w:szCs w:val="20"/>
      </w:rPr>
      <w:t xml:space="preserve">Exception </w:t>
    </w:r>
    <w:r w:rsidR="00B41415">
      <w:rPr>
        <w:rFonts w:ascii="Arial" w:hAnsi="Arial" w:cs="Arial"/>
        <w:sz w:val="20"/>
        <w:szCs w:val="20"/>
      </w:rPr>
      <w:t xml:space="preserve">Vendor </w:t>
    </w:r>
    <w:r>
      <w:rPr>
        <w:rFonts w:ascii="Arial" w:hAnsi="Arial" w:cs="Arial"/>
        <w:sz w:val="20"/>
        <w:szCs w:val="20"/>
      </w:rPr>
      <w:t>P</w:t>
    </w:r>
    <w:r w:rsidR="001963BB">
      <w:rPr>
        <w:rFonts w:ascii="Arial" w:hAnsi="Arial" w:cs="Arial"/>
        <w:sz w:val="20"/>
        <w:szCs w:val="20"/>
      </w:rPr>
      <w:t>rocedure</w:t>
    </w:r>
    <w:r w:rsidR="004469F2">
      <w:rPr>
        <w:rFonts w:ascii="Arial" w:hAnsi="Arial" w:cs="Arial"/>
        <w:sz w:val="20"/>
        <w:szCs w:val="20"/>
      </w:rPr>
      <w:t xml:space="preserve"> &amp; Form</w:t>
    </w:r>
    <w:r w:rsidR="001963BB">
      <w:rPr>
        <w:rFonts w:ascii="Arial" w:hAnsi="Arial" w:cs="Arial"/>
        <w:sz w:val="20"/>
        <w:szCs w:val="20"/>
      </w:rPr>
      <w:tab/>
    </w:r>
    <w:r w:rsidR="001963BB" w:rsidRPr="001963BB">
      <w:rPr>
        <w:rFonts w:ascii="Arial" w:hAnsi="Arial" w:cs="Arial"/>
        <w:sz w:val="20"/>
        <w:szCs w:val="20"/>
      </w:rPr>
      <w:fldChar w:fldCharType="begin"/>
    </w:r>
    <w:r w:rsidR="001963BB" w:rsidRPr="001963BB">
      <w:rPr>
        <w:rFonts w:ascii="Arial" w:hAnsi="Arial" w:cs="Arial"/>
        <w:sz w:val="20"/>
        <w:szCs w:val="20"/>
      </w:rPr>
      <w:instrText xml:space="preserve"> PAGE   \* MERGEFORMAT </w:instrText>
    </w:r>
    <w:r w:rsidR="001963BB" w:rsidRPr="001963BB">
      <w:rPr>
        <w:rFonts w:ascii="Arial" w:hAnsi="Arial" w:cs="Arial"/>
        <w:sz w:val="20"/>
        <w:szCs w:val="20"/>
      </w:rPr>
      <w:fldChar w:fldCharType="separate"/>
    </w:r>
    <w:r w:rsidR="001259F8">
      <w:rPr>
        <w:rFonts w:ascii="Arial" w:hAnsi="Arial" w:cs="Arial"/>
        <w:noProof/>
        <w:sz w:val="20"/>
        <w:szCs w:val="20"/>
      </w:rPr>
      <w:t>2</w:t>
    </w:r>
    <w:r w:rsidR="001963BB" w:rsidRPr="001963BB">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4F2F" w14:textId="77777777" w:rsidR="001963BB" w:rsidRDefault="00591AB7" w:rsidP="004469F2">
    <w:pPr>
      <w:pStyle w:val="Footer"/>
      <w:pBdr>
        <w:top w:val="single" w:sz="4" w:space="1" w:color="auto"/>
      </w:pBdr>
      <w:tabs>
        <w:tab w:val="clear" w:pos="4320"/>
        <w:tab w:val="center" w:pos="4680"/>
      </w:tabs>
    </w:pPr>
    <w:r>
      <w:rPr>
        <w:rFonts w:ascii="Arial" w:hAnsi="Arial" w:cs="Arial"/>
        <w:sz w:val="20"/>
        <w:szCs w:val="20"/>
      </w:rPr>
      <w:t>11/2/2015</w:t>
    </w:r>
    <w:r w:rsidR="001963BB">
      <w:rPr>
        <w:rFonts w:ascii="Arial" w:hAnsi="Arial" w:cs="Arial"/>
        <w:sz w:val="20"/>
        <w:szCs w:val="20"/>
      </w:rPr>
      <w:tab/>
    </w:r>
    <w:r>
      <w:rPr>
        <w:rFonts w:ascii="Arial" w:hAnsi="Arial" w:cs="Arial"/>
        <w:sz w:val="20"/>
        <w:szCs w:val="20"/>
      </w:rPr>
      <w:t xml:space="preserve">Exception </w:t>
    </w:r>
    <w:r w:rsidR="00B41415">
      <w:rPr>
        <w:rFonts w:ascii="Arial" w:hAnsi="Arial" w:cs="Arial"/>
        <w:sz w:val="20"/>
        <w:szCs w:val="20"/>
      </w:rPr>
      <w:t>Vendor</w:t>
    </w:r>
    <w:r w:rsidR="001963BB">
      <w:rPr>
        <w:rFonts w:ascii="Arial" w:hAnsi="Arial" w:cs="Arial"/>
        <w:sz w:val="20"/>
        <w:szCs w:val="20"/>
      </w:rPr>
      <w:t xml:space="preserve">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996A" w14:textId="77777777" w:rsidR="00A77EC0" w:rsidRDefault="00A77EC0">
      <w:r>
        <w:separator/>
      </w:r>
    </w:p>
  </w:footnote>
  <w:footnote w:type="continuationSeparator" w:id="0">
    <w:p w14:paraId="12C872DD" w14:textId="77777777" w:rsidR="00A77EC0" w:rsidRDefault="00A7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A91A" w14:textId="77777777" w:rsidR="00DD6B63" w:rsidRDefault="00DD6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418" w14:textId="77777777" w:rsidR="001963BB" w:rsidRDefault="001963BB" w:rsidP="001963BB">
    <w:pPr>
      <w:pStyle w:val="Header"/>
    </w:pPr>
    <w:r>
      <w:rPr>
        <w:noProof/>
      </w:rPr>
      <w:drawing>
        <wp:anchor distT="0" distB="0" distL="114300" distR="114300" simplePos="0" relativeHeight="251660288" behindDoc="0" locked="0" layoutInCell="1" allowOverlap="1" wp14:anchorId="2FD1FD42" wp14:editId="25EDA5EB">
          <wp:simplePos x="0" y="0"/>
          <wp:positionH relativeFrom="column">
            <wp:posOffset>0</wp:posOffset>
          </wp:positionH>
          <wp:positionV relativeFrom="paragraph">
            <wp:posOffset>-205740</wp:posOffset>
          </wp:positionV>
          <wp:extent cx="2057400" cy="1011555"/>
          <wp:effectExtent l="0" t="0" r="0" b="0"/>
          <wp:wrapNone/>
          <wp:docPr id="4" name="Picture 4" descr="login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ngraph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B6523" w14:textId="77777777" w:rsidR="001963BB" w:rsidRDefault="001963BB" w:rsidP="001963BB">
    <w:pPr>
      <w:pStyle w:val="Header"/>
      <w:jc w:val="right"/>
      <w:rPr>
        <w:rFonts w:ascii="Arial" w:hAnsi="Arial" w:cs="Arial"/>
      </w:rPr>
    </w:pPr>
    <w:r>
      <w:rPr>
        <w:rFonts w:ascii="Arial" w:hAnsi="Arial" w:cs="Arial"/>
      </w:rPr>
      <w:t>NC E-Procurement @ Your Service</w:t>
    </w:r>
  </w:p>
  <w:p w14:paraId="3293B014" w14:textId="77777777" w:rsidR="001963BB" w:rsidRDefault="001963BB" w:rsidP="001963BB">
    <w:pPr>
      <w:pStyle w:val="Header"/>
      <w:jc w:val="right"/>
      <w:rPr>
        <w:rFonts w:ascii="Arial" w:hAnsi="Arial" w:cs="Arial"/>
      </w:rPr>
    </w:pPr>
    <w:r>
      <w:rPr>
        <w:rFonts w:ascii="Arial" w:hAnsi="Arial" w:cs="Arial"/>
      </w:rPr>
      <w:t>Exception Vendor Procedure</w:t>
    </w:r>
  </w:p>
  <w:p w14:paraId="66D6CA3A" w14:textId="77777777" w:rsidR="001963BB" w:rsidRDefault="001963BB" w:rsidP="001963BB">
    <w:pPr>
      <w:pStyle w:val="Header"/>
      <w:jc w:val="right"/>
      <w:rPr>
        <w:rFonts w:ascii="Arial" w:hAnsi="Arial" w:cs="Arial"/>
      </w:rPr>
    </w:pPr>
  </w:p>
  <w:p w14:paraId="5919008A" w14:textId="77777777" w:rsidR="001963BB" w:rsidRDefault="001963BB" w:rsidP="001963BB">
    <w:pPr>
      <w:pStyle w:val="Header"/>
    </w:pPr>
    <w:r>
      <w:rPr>
        <w:noProof/>
      </w:rPr>
      <mc:AlternateContent>
        <mc:Choice Requires="wps">
          <w:drawing>
            <wp:anchor distT="0" distB="0" distL="114300" distR="114300" simplePos="0" relativeHeight="251659264" behindDoc="0" locked="0" layoutInCell="1" allowOverlap="1" wp14:anchorId="2902F327" wp14:editId="7136DD48">
              <wp:simplePos x="0" y="0"/>
              <wp:positionH relativeFrom="margin">
                <wp:align>right</wp:align>
              </wp:positionH>
              <wp:positionV relativeFrom="paragraph">
                <wp:posOffset>165735</wp:posOffset>
              </wp:positionV>
              <wp:extent cx="59150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B536"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55pt,13.05pt" to="880.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" strokeweight="2pt">
              <w10:wrap anchorx="margin"/>
            </v:line>
          </w:pict>
        </mc:Fallback>
      </mc:AlternateContent>
    </w:r>
  </w:p>
  <w:p w14:paraId="2F36966F" w14:textId="77777777" w:rsidR="0083682C" w:rsidRPr="001963BB" w:rsidRDefault="0083682C" w:rsidP="00196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DE32" w14:textId="77777777" w:rsidR="001963BB" w:rsidRDefault="001963BB" w:rsidP="001963BB">
    <w:pPr>
      <w:pStyle w:val="Header"/>
    </w:pPr>
    <w:r>
      <w:rPr>
        <w:noProof/>
      </w:rPr>
      <w:drawing>
        <wp:anchor distT="0" distB="0" distL="114300" distR="114300" simplePos="0" relativeHeight="251663360" behindDoc="0" locked="0" layoutInCell="1" allowOverlap="1" wp14:anchorId="60D4033F" wp14:editId="408D7DE6">
          <wp:simplePos x="0" y="0"/>
          <wp:positionH relativeFrom="column">
            <wp:posOffset>0</wp:posOffset>
          </wp:positionH>
          <wp:positionV relativeFrom="paragraph">
            <wp:posOffset>-205740</wp:posOffset>
          </wp:positionV>
          <wp:extent cx="2057400" cy="1011555"/>
          <wp:effectExtent l="0" t="0" r="0" b="0"/>
          <wp:wrapNone/>
          <wp:docPr id="6" name="Picture 6" descr="login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ngraph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92377" w14:textId="77777777" w:rsidR="001963BB" w:rsidRDefault="001963BB" w:rsidP="001963BB">
    <w:pPr>
      <w:pStyle w:val="Header"/>
      <w:jc w:val="right"/>
      <w:rPr>
        <w:rFonts w:ascii="Arial" w:hAnsi="Arial" w:cs="Arial"/>
      </w:rPr>
    </w:pPr>
    <w:r>
      <w:rPr>
        <w:rFonts w:ascii="Arial" w:hAnsi="Arial" w:cs="Arial"/>
      </w:rPr>
      <w:t>NC E-Procurement @ Your Service</w:t>
    </w:r>
  </w:p>
  <w:p w14:paraId="71A27D72" w14:textId="77777777" w:rsidR="001963BB" w:rsidRDefault="001963BB" w:rsidP="001963BB">
    <w:pPr>
      <w:pStyle w:val="Header"/>
      <w:jc w:val="right"/>
      <w:rPr>
        <w:rFonts w:ascii="Arial" w:hAnsi="Arial" w:cs="Arial"/>
      </w:rPr>
    </w:pPr>
    <w:r>
      <w:rPr>
        <w:rFonts w:ascii="Arial" w:hAnsi="Arial" w:cs="Arial"/>
      </w:rPr>
      <w:t>Exception Vendor Procedure</w:t>
    </w:r>
  </w:p>
  <w:p w14:paraId="01B369DE" w14:textId="77777777" w:rsidR="001963BB" w:rsidRDefault="001963BB" w:rsidP="001963BB">
    <w:pPr>
      <w:pStyle w:val="Header"/>
      <w:jc w:val="right"/>
      <w:rPr>
        <w:rFonts w:ascii="Arial" w:hAnsi="Arial" w:cs="Arial"/>
      </w:rPr>
    </w:pPr>
  </w:p>
  <w:p w14:paraId="5AF1090B" w14:textId="77777777" w:rsidR="001963BB" w:rsidRDefault="001963BB" w:rsidP="001963BB">
    <w:pPr>
      <w:pStyle w:val="Header"/>
    </w:pPr>
    <w:r>
      <w:rPr>
        <w:noProof/>
      </w:rPr>
      <mc:AlternateContent>
        <mc:Choice Requires="wps">
          <w:drawing>
            <wp:anchor distT="0" distB="0" distL="114300" distR="114300" simplePos="0" relativeHeight="251662336" behindDoc="0" locked="0" layoutInCell="1" allowOverlap="1" wp14:anchorId="0F23BD9E" wp14:editId="692E20CD">
              <wp:simplePos x="0" y="0"/>
              <wp:positionH relativeFrom="margin">
                <wp:align>right</wp:align>
              </wp:positionH>
              <wp:positionV relativeFrom="paragraph">
                <wp:posOffset>165735</wp:posOffset>
              </wp:positionV>
              <wp:extent cx="592455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271B" id="Straight Connector 5"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3pt,13.05pt" to="88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" strokeweight="2pt">
              <w10:wrap anchorx="margin"/>
            </v:line>
          </w:pict>
        </mc:Fallback>
      </mc:AlternateContent>
    </w:r>
  </w:p>
  <w:p w14:paraId="6BF4C8F5" w14:textId="77777777" w:rsidR="001963BB" w:rsidRDefault="00196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E72"/>
    <w:multiLevelType w:val="hybridMultilevel"/>
    <w:tmpl w:val="69B25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9FA"/>
    <w:multiLevelType w:val="hybridMultilevel"/>
    <w:tmpl w:val="BF164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E0676"/>
    <w:multiLevelType w:val="hybridMultilevel"/>
    <w:tmpl w:val="23D2B8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2654A7"/>
    <w:multiLevelType w:val="hybridMultilevel"/>
    <w:tmpl w:val="8CE83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A60D0"/>
    <w:multiLevelType w:val="hybridMultilevel"/>
    <w:tmpl w:val="B2A4C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A7C2B"/>
    <w:multiLevelType w:val="hybridMultilevel"/>
    <w:tmpl w:val="8CE833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3545C"/>
    <w:multiLevelType w:val="hybridMultilevel"/>
    <w:tmpl w:val="49D26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D053E"/>
    <w:multiLevelType w:val="hybridMultilevel"/>
    <w:tmpl w:val="82C42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05E44"/>
    <w:multiLevelType w:val="hybridMultilevel"/>
    <w:tmpl w:val="9DF6544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2A7BDB"/>
    <w:multiLevelType w:val="hybridMultilevel"/>
    <w:tmpl w:val="9DF65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FF2F9D"/>
    <w:multiLevelType w:val="hybridMultilevel"/>
    <w:tmpl w:val="C14C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072E11"/>
    <w:multiLevelType w:val="hybridMultilevel"/>
    <w:tmpl w:val="00C61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AC19F5"/>
    <w:multiLevelType w:val="hybridMultilevel"/>
    <w:tmpl w:val="0E82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6254550">
    <w:abstractNumId w:val="12"/>
  </w:num>
  <w:num w:numId="2" w16cid:durableId="12340700">
    <w:abstractNumId w:val="10"/>
  </w:num>
  <w:num w:numId="3" w16cid:durableId="1787650227">
    <w:abstractNumId w:val="4"/>
  </w:num>
  <w:num w:numId="4" w16cid:durableId="349331683">
    <w:abstractNumId w:val="3"/>
  </w:num>
  <w:num w:numId="5" w16cid:durableId="1518616842">
    <w:abstractNumId w:val="5"/>
  </w:num>
  <w:num w:numId="6" w16cid:durableId="1754620638">
    <w:abstractNumId w:val="11"/>
  </w:num>
  <w:num w:numId="7" w16cid:durableId="267592066">
    <w:abstractNumId w:val="6"/>
  </w:num>
  <w:num w:numId="8" w16cid:durableId="1730883429">
    <w:abstractNumId w:val="1"/>
  </w:num>
  <w:num w:numId="9" w16cid:durableId="1216814782">
    <w:abstractNumId w:val="2"/>
  </w:num>
  <w:num w:numId="10" w16cid:durableId="1270746834">
    <w:abstractNumId w:val="7"/>
  </w:num>
  <w:num w:numId="11" w16cid:durableId="789251869">
    <w:abstractNumId w:val="0"/>
  </w:num>
  <w:num w:numId="12" w16cid:durableId="1279290481">
    <w:abstractNumId w:val="9"/>
  </w:num>
  <w:num w:numId="13" w16cid:durableId="144129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01"/>
    <w:rsid w:val="00024CF1"/>
    <w:rsid w:val="000B670C"/>
    <w:rsid w:val="001259F8"/>
    <w:rsid w:val="001963BB"/>
    <w:rsid w:val="003F477F"/>
    <w:rsid w:val="00427566"/>
    <w:rsid w:val="004469F2"/>
    <w:rsid w:val="004725FA"/>
    <w:rsid w:val="00477101"/>
    <w:rsid w:val="004B7E4E"/>
    <w:rsid w:val="00591AB7"/>
    <w:rsid w:val="0063190E"/>
    <w:rsid w:val="0068329C"/>
    <w:rsid w:val="00734572"/>
    <w:rsid w:val="00737EA1"/>
    <w:rsid w:val="007D530D"/>
    <w:rsid w:val="007F16FB"/>
    <w:rsid w:val="0083682C"/>
    <w:rsid w:val="0087651A"/>
    <w:rsid w:val="008A5EC5"/>
    <w:rsid w:val="00946B31"/>
    <w:rsid w:val="00A77EC0"/>
    <w:rsid w:val="00B109E0"/>
    <w:rsid w:val="00B121D5"/>
    <w:rsid w:val="00B41415"/>
    <w:rsid w:val="00B6085F"/>
    <w:rsid w:val="00C16E8F"/>
    <w:rsid w:val="00CD3DD2"/>
    <w:rsid w:val="00D04E13"/>
    <w:rsid w:val="00D3417A"/>
    <w:rsid w:val="00DD6B63"/>
    <w:rsid w:val="00E25085"/>
    <w:rsid w:val="00E53B6E"/>
    <w:rsid w:val="00FF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F404A"/>
  <w15:chartTrackingRefBased/>
  <w15:docId w15:val="{7448F3B4-35B8-4795-B4E0-5CCE7923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b/>
      <w:bCs/>
    </w:rPr>
  </w:style>
  <w:style w:type="paragraph" w:styleId="Heading2">
    <w:name w:val="heading 2"/>
    <w:basedOn w:val="Normal"/>
    <w:next w:val="Normal"/>
    <w:qFormat/>
    <w:pPr>
      <w:keepNext/>
      <w:jc w:val="righ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77101"/>
    <w:rPr>
      <w:rFonts w:ascii="Tahoma" w:hAnsi="Tahoma" w:cs="Tahoma"/>
      <w:sz w:val="16"/>
      <w:szCs w:val="16"/>
    </w:rPr>
  </w:style>
  <w:style w:type="character" w:styleId="Hyperlink">
    <w:name w:val="Hyperlink"/>
    <w:basedOn w:val="DefaultParagraphFont"/>
    <w:uiPriority w:val="99"/>
    <w:unhideWhenUsed/>
    <w:rsid w:val="001963BB"/>
    <w:rPr>
      <w:color w:val="0563C1" w:themeColor="hyperlink"/>
      <w:u w:val="single"/>
    </w:rPr>
  </w:style>
  <w:style w:type="paragraph" w:styleId="ListParagraph">
    <w:name w:val="List Paragraph"/>
    <w:basedOn w:val="Normal"/>
    <w:uiPriority w:val="34"/>
    <w:qFormat/>
    <w:rsid w:val="00024CF1"/>
    <w:pPr>
      <w:ind w:left="720"/>
      <w:contextualSpacing/>
    </w:pPr>
  </w:style>
  <w:style w:type="paragraph" w:customStyle="1" w:styleId="test">
    <w:name w:val="test"/>
    <w:basedOn w:val="Normal"/>
    <w:link w:val="testChar"/>
    <w:qFormat/>
    <w:rsid w:val="004469F2"/>
    <w:pPr>
      <w:autoSpaceDE w:val="0"/>
      <w:autoSpaceDN w:val="0"/>
      <w:adjustRightInd w:val="0"/>
    </w:pPr>
    <w:rPr>
      <w:rFonts w:ascii="Arial" w:eastAsiaTheme="minorHAnsi" w:hAnsi="Arial" w:cs="Arial"/>
      <w:sz w:val="28"/>
      <w:szCs w:val="28"/>
    </w:rPr>
  </w:style>
  <w:style w:type="character" w:customStyle="1" w:styleId="testChar">
    <w:name w:val="test Char"/>
    <w:basedOn w:val="DefaultParagraphFont"/>
    <w:link w:val="test"/>
    <w:rsid w:val="004469F2"/>
    <w:rPr>
      <w:rFonts w:ascii="Arial" w:eastAsiaTheme="minorHAns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eprocurement.nc.gov/Documents/terms_of_use_do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102101A183846BE5B3E67F1C8073C" ma:contentTypeVersion="0" ma:contentTypeDescription="Create a new document." ma:contentTypeScope="" ma:versionID="7dc5eb9716ddcfc4f2a33640ab5ad5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4DE03-5CE3-49B7-96A2-83A2924A5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6B0505-880A-4DC1-A974-A530A7D5D9FB}">
  <ds:schemaRefs>
    <ds:schemaRef ds:uri="http://schemas.microsoft.com/sharepoint/v3/contenttype/forms"/>
  </ds:schemaRefs>
</ds:datastoreItem>
</file>

<file path=customXml/itemProps3.xml><?xml version="1.0" encoding="utf-8"?>
<ds:datastoreItem xmlns:ds="http://schemas.openxmlformats.org/officeDocument/2006/customXml" ds:itemID="{78DFC260-CD1F-4EB2-9ECE-40BD21A89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purpose of this document is to outline the ongoing approach document for Ariba and NCAS reconciliation</vt:lpstr>
    </vt:vector>
  </TitlesOfParts>
  <Company>Andersen Consulting</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document is to outline the ongoing approach document for Ariba and NCAS reconciliation</dc:title>
  <dc:subject/>
  <dc:creator>leslie.a.rodeheffer</dc:creator>
  <cp:keywords/>
  <dc:description/>
  <cp:lastModifiedBy>Stackpole, Jennifer</cp:lastModifiedBy>
  <cp:revision>2</cp:revision>
  <cp:lastPrinted>2015-11-02T16:31:00Z</cp:lastPrinted>
  <dcterms:created xsi:type="dcterms:W3CDTF">2022-05-06T15:02:00Z</dcterms:created>
  <dcterms:modified xsi:type="dcterms:W3CDTF">2022-05-06T15:02:00Z</dcterms:modified>
</cp:coreProperties>
</file>